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50D" w:rsidRDefault="00735C01">
      <w:pPr>
        <w:jc w:val="center"/>
        <w:rPr>
          <w:b/>
          <w:sz w:val="32"/>
          <w:vertAlign w:val="superscript"/>
        </w:rPr>
      </w:pPr>
      <w:r>
        <w:rPr>
          <w:b/>
          <w:sz w:val="32"/>
          <w:vertAlign w:val="superscript"/>
        </w:rPr>
        <w:t>Федеральное государственное бюджетное образовательное учреждение</w:t>
      </w:r>
    </w:p>
    <w:p w:rsidR="007A550D" w:rsidRDefault="00735C01">
      <w:pPr>
        <w:jc w:val="center"/>
        <w:rPr>
          <w:b/>
          <w:sz w:val="32"/>
          <w:vertAlign w:val="superscript"/>
        </w:rPr>
      </w:pPr>
      <w:r>
        <w:rPr>
          <w:b/>
          <w:sz w:val="32"/>
          <w:vertAlign w:val="superscript"/>
        </w:rPr>
        <w:t xml:space="preserve"> высшего образования</w:t>
      </w:r>
    </w:p>
    <w:p w:rsidR="007A550D" w:rsidRDefault="00735C01">
      <w:pPr>
        <w:jc w:val="center"/>
        <w:rPr>
          <w:b/>
          <w:sz w:val="32"/>
          <w:vertAlign w:val="superscript"/>
        </w:rPr>
      </w:pPr>
      <w:r>
        <w:rPr>
          <w:b/>
          <w:sz w:val="32"/>
          <w:vertAlign w:val="superscript"/>
        </w:rPr>
        <w:t>Московский государственный институт культуры</w:t>
      </w:r>
    </w:p>
    <w:p w:rsidR="007A550D" w:rsidRDefault="007A550D">
      <w:pPr>
        <w:jc w:val="center"/>
        <w:rPr>
          <w:b/>
        </w:rPr>
      </w:pPr>
    </w:p>
    <w:p w:rsidR="007A550D" w:rsidRDefault="007A550D">
      <w:pPr>
        <w:jc w:val="center"/>
        <w:rPr>
          <w:b/>
        </w:rPr>
      </w:pPr>
    </w:p>
    <w:p w:rsidR="007A550D" w:rsidRDefault="007A550D">
      <w:pPr>
        <w:rPr>
          <w:b/>
        </w:rPr>
      </w:pPr>
    </w:p>
    <w:p w:rsidR="007A550D" w:rsidRDefault="007A550D">
      <w:pPr>
        <w:jc w:val="center"/>
        <w:rPr>
          <w:b/>
        </w:rPr>
      </w:pPr>
    </w:p>
    <w:p w:rsidR="007A550D" w:rsidRDefault="007A550D">
      <w:pPr>
        <w:ind w:right="773"/>
        <w:jc w:val="center"/>
        <w:rPr>
          <w:b/>
        </w:rPr>
      </w:pPr>
    </w:p>
    <w:p w:rsidR="007A550D" w:rsidRDefault="00735C01">
      <w:pPr>
        <w:ind w:right="773"/>
        <w:jc w:val="right"/>
        <w:rPr>
          <w:b/>
        </w:rPr>
      </w:pPr>
      <w:r>
        <w:rPr>
          <w:b/>
        </w:rPr>
        <w:t>УТВЕРЖДЕНО:</w:t>
      </w:r>
    </w:p>
    <w:p w:rsidR="007A550D" w:rsidRDefault="00735C01">
      <w:pPr>
        <w:ind w:right="773"/>
        <w:jc w:val="right"/>
        <w:rPr>
          <w:b/>
        </w:rPr>
      </w:pPr>
      <w:r>
        <w:rPr>
          <w:b/>
        </w:rPr>
        <w:t>Председатель УМС</w:t>
      </w:r>
    </w:p>
    <w:p w:rsidR="007A550D" w:rsidRDefault="00735C01">
      <w:pPr>
        <w:ind w:right="773"/>
        <w:jc w:val="right"/>
        <w:rPr>
          <w:b/>
        </w:rPr>
      </w:pPr>
      <w:r>
        <w:rPr>
          <w:b/>
        </w:rPr>
        <w:t>Театрально-режиссерского</w:t>
      </w:r>
    </w:p>
    <w:p w:rsidR="007A550D" w:rsidRDefault="00735C01">
      <w:pPr>
        <w:ind w:right="773"/>
        <w:jc w:val="right"/>
        <w:rPr>
          <w:b/>
        </w:rPr>
      </w:pPr>
      <w:r>
        <w:rPr>
          <w:b/>
        </w:rPr>
        <w:t xml:space="preserve"> факультета</w:t>
      </w:r>
    </w:p>
    <w:p w:rsidR="007A550D" w:rsidRDefault="00735C01">
      <w:pPr>
        <w:ind w:right="773"/>
        <w:jc w:val="right"/>
        <w:rPr>
          <w:b/>
        </w:rPr>
      </w:pPr>
      <w:r>
        <w:rPr>
          <w:b/>
        </w:rPr>
        <w:t>Королев В.В.</w:t>
      </w:r>
    </w:p>
    <w:p w:rsidR="007A550D" w:rsidRDefault="007A550D">
      <w:pPr>
        <w:rPr>
          <w:b/>
        </w:rPr>
      </w:pPr>
    </w:p>
    <w:p w:rsidR="007A550D" w:rsidRDefault="007A550D">
      <w:pPr>
        <w:rPr>
          <w:sz w:val="24"/>
        </w:rPr>
      </w:pPr>
    </w:p>
    <w:p w:rsidR="007A550D" w:rsidRDefault="007A550D">
      <w:pPr>
        <w:rPr>
          <w:sz w:val="24"/>
        </w:rPr>
      </w:pPr>
    </w:p>
    <w:p w:rsidR="007A550D" w:rsidRDefault="007A550D">
      <w:pPr>
        <w:rPr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6663"/>
        <w:gridCol w:w="1665"/>
      </w:tblGrid>
      <w:tr w:rsidR="007A550D">
        <w:trPr>
          <w:trHeight w:val="582"/>
        </w:trPr>
        <w:tc>
          <w:tcPr>
            <w:tcW w:w="1242" w:type="dxa"/>
            <w:shd w:val="clear" w:color="auto" w:fill="auto"/>
          </w:tcPr>
          <w:p w:rsidR="007A550D" w:rsidRDefault="007A550D">
            <w:pPr>
              <w:rPr>
                <w:sz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A550D" w:rsidRDefault="00735C01">
            <w:pPr>
              <w:tabs>
                <w:tab w:val="left" w:pos="1140"/>
                <w:tab w:val="center" w:pos="4677"/>
              </w:tabs>
              <w:jc w:val="center"/>
              <w:rPr>
                <w:b/>
                <w:i/>
                <w:smallCaps/>
                <w:color w:val="FF0000"/>
                <w:sz w:val="24"/>
              </w:rPr>
            </w:pPr>
            <w:r>
              <w:rPr>
                <w:b/>
                <w:smallCaps/>
                <w:sz w:val="24"/>
              </w:rPr>
              <w:t>РАБОЧАЯ  ПРОГРАММА ДИСЦИПЛИНЫ (МОДУЛЯ)</w:t>
            </w:r>
            <w:r>
              <w:rPr>
                <w:b/>
                <w:smallCaps/>
                <w:sz w:val="24"/>
              </w:rPr>
              <w:br/>
              <w:t>Основы Российской государственности</w:t>
            </w:r>
          </w:p>
        </w:tc>
        <w:tc>
          <w:tcPr>
            <w:tcW w:w="1665" w:type="dxa"/>
            <w:shd w:val="clear" w:color="auto" w:fill="auto"/>
          </w:tcPr>
          <w:p w:rsidR="007A550D" w:rsidRDefault="007A550D">
            <w:pPr>
              <w:rPr>
                <w:sz w:val="24"/>
              </w:rPr>
            </w:pPr>
          </w:p>
        </w:tc>
      </w:tr>
    </w:tbl>
    <w:p w:rsidR="007A550D" w:rsidRDefault="007A550D">
      <w:pPr>
        <w:rPr>
          <w:sz w:val="24"/>
        </w:rPr>
      </w:pPr>
    </w:p>
    <w:p w:rsidR="007A550D" w:rsidRDefault="00735C01">
      <w:pPr>
        <w:tabs>
          <w:tab w:val="right" w:leader="underscore" w:pos="8505"/>
        </w:tabs>
        <w:rPr>
          <w:b/>
        </w:rPr>
      </w:pPr>
      <w:bookmarkStart w:id="0" w:name="_Hlk90316410"/>
      <w:bookmarkEnd w:id="0"/>
      <w:r>
        <w:rPr>
          <w:b/>
        </w:rPr>
        <w:t>Направление подготовки/специальности (код, наименование)</w:t>
      </w:r>
    </w:p>
    <w:p w:rsidR="007A550D" w:rsidRDefault="00735C01">
      <w:pPr>
        <w:tabs>
          <w:tab w:val="right" w:leader="underscore" w:pos="8505"/>
        </w:tabs>
        <w:rPr>
          <w:b/>
        </w:rPr>
      </w:pPr>
      <w:r>
        <w:rPr>
          <w:b/>
        </w:rPr>
        <w:t xml:space="preserve"> 51.05.01 Звукорежиссура культурно-массовых представлений и концертных программ</w:t>
      </w:r>
    </w:p>
    <w:p w:rsidR="007A550D" w:rsidRDefault="007A550D">
      <w:pPr>
        <w:tabs>
          <w:tab w:val="right" w:leader="underscore" w:pos="8505"/>
        </w:tabs>
        <w:ind w:firstLine="567"/>
        <w:rPr>
          <w:b/>
        </w:rPr>
      </w:pPr>
    </w:p>
    <w:p w:rsidR="007A550D" w:rsidRDefault="00735C01">
      <w:pPr>
        <w:tabs>
          <w:tab w:val="right" w:leader="underscore" w:pos="8505"/>
        </w:tabs>
        <w:rPr>
          <w:b/>
        </w:rPr>
      </w:pPr>
      <w:r>
        <w:rPr>
          <w:b/>
        </w:rPr>
        <w:t>Профиль подготовки/специализация Звукорежиссура зрелищных программ</w:t>
      </w:r>
    </w:p>
    <w:p w:rsidR="007A550D" w:rsidRDefault="007A550D">
      <w:pPr>
        <w:tabs>
          <w:tab w:val="right" w:leader="underscore" w:pos="8505"/>
        </w:tabs>
        <w:ind w:firstLine="567"/>
        <w:rPr>
          <w:b/>
        </w:rPr>
      </w:pPr>
    </w:p>
    <w:p w:rsidR="007A550D" w:rsidRDefault="007A550D">
      <w:pPr>
        <w:tabs>
          <w:tab w:val="right" w:leader="underscore" w:pos="8505"/>
        </w:tabs>
        <w:ind w:firstLine="567"/>
        <w:rPr>
          <w:b/>
        </w:rPr>
      </w:pPr>
    </w:p>
    <w:p w:rsidR="007A550D" w:rsidRDefault="00735C01">
      <w:pPr>
        <w:tabs>
          <w:tab w:val="right" w:leader="underscore" w:pos="8505"/>
        </w:tabs>
        <w:rPr>
          <w:b/>
        </w:rPr>
      </w:pPr>
      <w:r>
        <w:rPr>
          <w:b/>
        </w:rPr>
        <w:t>Квалификация (степень) выпускника Специалист</w:t>
      </w:r>
    </w:p>
    <w:p w:rsidR="007A550D" w:rsidRDefault="007A550D">
      <w:pPr>
        <w:tabs>
          <w:tab w:val="right" w:leader="underscore" w:pos="8505"/>
        </w:tabs>
        <w:rPr>
          <w:b/>
        </w:rPr>
      </w:pPr>
    </w:p>
    <w:p w:rsidR="007A550D" w:rsidRDefault="00735C01">
      <w:pPr>
        <w:tabs>
          <w:tab w:val="right" w:leader="underscore" w:pos="8505"/>
        </w:tabs>
        <w:rPr>
          <w:b/>
          <w:i/>
        </w:rPr>
      </w:pPr>
      <w:r>
        <w:rPr>
          <w:b/>
        </w:rPr>
        <w:t xml:space="preserve">Форма обучения </w:t>
      </w:r>
      <w:r>
        <w:rPr>
          <w:b/>
          <w:i/>
        </w:rPr>
        <w:t>очная, заочная</w:t>
      </w:r>
    </w:p>
    <w:p w:rsidR="007A550D" w:rsidRDefault="007A550D">
      <w:pPr>
        <w:ind w:firstLine="1843"/>
        <w:rPr>
          <w:b/>
          <w:vertAlign w:val="superscript"/>
        </w:rPr>
      </w:pPr>
    </w:p>
    <w:p w:rsidR="007A550D" w:rsidRDefault="007A550D">
      <w:pPr>
        <w:tabs>
          <w:tab w:val="right" w:leader="underscore" w:pos="8505"/>
        </w:tabs>
        <w:jc w:val="center"/>
        <w:rPr>
          <w:b/>
          <w:sz w:val="24"/>
        </w:rPr>
      </w:pPr>
    </w:p>
    <w:p w:rsidR="007A550D" w:rsidRDefault="007A550D">
      <w:pPr>
        <w:tabs>
          <w:tab w:val="left" w:pos="708"/>
        </w:tabs>
        <w:rPr>
          <w:b/>
          <w:sz w:val="24"/>
          <w:vertAlign w:val="superscript"/>
        </w:rPr>
      </w:pPr>
    </w:p>
    <w:p w:rsidR="007A550D" w:rsidRDefault="00735C01">
      <w:pPr>
        <w:jc w:val="center"/>
        <w:rPr>
          <w:i/>
          <w:sz w:val="24"/>
        </w:rPr>
      </w:pPr>
      <w:proofErr w:type="gramStart"/>
      <w:r>
        <w:rPr>
          <w:i/>
          <w:sz w:val="24"/>
        </w:rPr>
        <w:t>(РПД адаптирована для лиц</w:t>
      </w:r>
      <w:proofErr w:type="gramEnd"/>
    </w:p>
    <w:p w:rsidR="007A550D" w:rsidRDefault="00735C01">
      <w:pPr>
        <w:jc w:val="center"/>
        <w:rPr>
          <w:i/>
          <w:sz w:val="24"/>
        </w:rPr>
      </w:pPr>
      <w:r>
        <w:rPr>
          <w:i/>
          <w:sz w:val="24"/>
        </w:rPr>
        <w:t>с ограниченными возможностями</w:t>
      </w:r>
    </w:p>
    <w:p w:rsidR="007A550D" w:rsidRDefault="00735C01">
      <w:pPr>
        <w:jc w:val="center"/>
        <w:rPr>
          <w:i/>
          <w:sz w:val="24"/>
        </w:rPr>
      </w:pPr>
      <w:r>
        <w:rPr>
          <w:i/>
          <w:sz w:val="24"/>
        </w:rPr>
        <w:t xml:space="preserve"> здоровья и инвалидов)</w:t>
      </w:r>
    </w:p>
    <w:p w:rsidR="007A550D" w:rsidRDefault="007A550D">
      <w:pPr>
        <w:tabs>
          <w:tab w:val="left" w:pos="708"/>
          <w:tab w:val="left" w:pos="3244"/>
        </w:tabs>
        <w:rPr>
          <w:b/>
          <w:sz w:val="24"/>
        </w:rPr>
      </w:pPr>
    </w:p>
    <w:p w:rsidR="007A550D" w:rsidRDefault="007A550D">
      <w:pPr>
        <w:keepNext/>
        <w:keepLines/>
        <w:jc w:val="center"/>
        <w:rPr>
          <w:b/>
          <w:sz w:val="24"/>
        </w:rPr>
      </w:pPr>
    </w:p>
    <w:p w:rsidR="007A550D" w:rsidRDefault="007A550D">
      <w:pPr>
        <w:keepNext/>
        <w:keepLines/>
        <w:jc w:val="center"/>
        <w:rPr>
          <w:b/>
          <w:sz w:val="24"/>
        </w:rPr>
      </w:pPr>
    </w:p>
    <w:p w:rsidR="007A550D" w:rsidRDefault="007A550D">
      <w:pPr>
        <w:keepNext/>
        <w:keepLines/>
        <w:jc w:val="center"/>
        <w:rPr>
          <w:b/>
          <w:sz w:val="24"/>
        </w:rPr>
      </w:pPr>
    </w:p>
    <w:p w:rsidR="007A550D" w:rsidRDefault="00735C01">
      <w:pPr>
        <w:keepNext/>
        <w:keepLines/>
        <w:jc w:val="center"/>
        <w:rPr>
          <w:sz w:val="24"/>
        </w:rPr>
      </w:pPr>
      <w:r>
        <w:rPr>
          <w:b/>
          <w:sz w:val="24"/>
        </w:rPr>
        <w:br w:type="page"/>
      </w:r>
    </w:p>
    <w:p w:rsidR="007A550D" w:rsidRDefault="007A550D">
      <w:pPr>
        <w:rPr>
          <w:sz w:val="24"/>
        </w:rPr>
      </w:pPr>
    </w:p>
    <w:p w:rsidR="007A550D" w:rsidRDefault="00735C01">
      <w:pPr>
        <w:tabs>
          <w:tab w:val="left" w:pos="708"/>
        </w:tabs>
        <w:rPr>
          <w:sz w:val="24"/>
        </w:rPr>
      </w:pPr>
      <w:r>
        <w:rPr>
          <w:b/>
          <w:sz w:val="24"/>
        </w:rPr>
        <w:t>1.</w:t>
      </w:r>
      <w:r>
        <w:rPr>
          <w:sz w:val="24"/>
        </w:rPr>
        <w:t xml:space="preserve"> </w:t>
      </w:r>
      <w:bookmarkStart w:id="1" w:name="bookmark16"/>
      <w:bookmarkStart w:id="2" w:name="bookmark15"/>
      <w:r>
        <w:rPr>
          <w:b/>
          <w:sz w:val="24"/>
          <w:highlight w:val="white"/>
        </w:rPr>
        <w:t>ЦЕЛИ И ЗАДАЧИ ОСВОЕНИЯ ДИСИЦПЛИНЫ</w:t>
      </w:r>
    </w:p>
    <w:p w:rsidR="007A550D" w:rsidRDefault="007A550D">
      <w:pPr>
        <w:ind w:firstLine="709"/>
        <w:jc w:val="both"/>
        <w:rPr>
          <w:b/>
          <w:i/>
          <w:sz w:val="24"/>
        </w:rPr>
      </w:pPr>
    </w:p>
    <w:p w:rsidR="007A550D" w:rsidRDefault="00735C01">
      <w:pPr>
        <w:tabs>
          <w:tab w:val="right" w:leader="underscore" w:pos="8505"/>
        </w:tabs>
        <w:jc w:val="both"/>
        <w:rPr>
          <w:b/>
          <w:i/>
          <w:sz w:val="24"/>
        </w:rPr>
      </w:pPr>
      <w:bookmarkStart w:id="3" w:name="_Hlk90249577"/>
      <w:r>
        <w:rPr>
          <w:b/>
          <w:i/>
          <w:sz w:val="24"/>
        </w:rPr>
        <w:t>Цель:</w:t>
      </w:r>
    </w:p>
    <w:p w:rsidR="007A550D" w:rsidRDefault="00735C01">
      <w:pPr>
        <w:tabs>
          <w:tab w:val="right" w:leader="underscore" w:pos="8505"/>
        </w:tabs>
        <w:jc w:val="both"/>
        <w:rPr>
          <w:b/>
          <w:i/>
          <w:sz w:val="24"/>
        </w:rPr>
      </w:pPr>
      <w:proofErr w:type="gramStart"/>
      <w:r>
        <w:rPr>
          <w:sz w:val="24"/>
        </w:rPr>
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</w:r>
      <w:r>
        <w:rPr>
          <w:b/>
          <w:i/>
          <w:sz w:val="24"/>
        </w:rPr>
        <w:t xml:space="preserve"> </w:t>
      </w:r>
      <w:bookmarkEnd w:id="3"/>
      <w:proofErr w:type="gramEnd"/>
    </w:p>
    <w:p w:rsidR="007A550D" w:rsidRDefault="00735C01">
      <w:pPr>
        <w:spacing w:line="322" w:lineRule="exact"/>
        <w:jc w:val="both"/>
        <w:rPr>
          <w:b/>
          <w:sz w:val="24"/>
        </w:rPr>
      </w:pPr>
      <w:r>
        <w:rPr>
          <w:b/>
          <w:i/>
          <w:sz w:val="24"/>
        </w:rPr>
        <w:t>Задачи:</w:t>
      </w:r>
    </w:p>
    <w:p w:rsidR="007A550D" w:rsidRDefault="00735C01">
      <w:pPr>
        <w:tabs>
          <w:tab w:val="left" w:pos="1045"/>
        </w:tabs>
        <w:ind w:right="145"/>
        <w:jc w:val="both"/>
        <w:rPr>
          <w:sz w:val="24"/>
        </w:rPr>
      </w:pPr>
      <w:r>
        <w:rPr>
          <w:b/>
          <w:sz w:val="24"/>
        </w:rPr>
        <w:t>- способствовать пониманию основ</w:t>
      </w:r>
      <w:r>
        <w:rPr>
          <w:sz w:val="24"/>
        </w:rPr>
        <w:t xml:space="preserve"> российской государственности и актуального</w:t>
      </w:r>
      <w:r>
        <w:rPr>
          <w:spacing w:val="-67"/>
          <w:sz w:val="24"/>
        </w:rPr>
        <w:t xml:space="preserve"> 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широком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культурно-ценностном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-13"/>
          <w:sz w:val="24"/>
        </w:rPr>
        <w:t xml:space="preserve"> </w:t>
      </w:r>
      <w:r>
        <w:rPr>
          <w:sz w:val="24"/>
        </w:rPr>
        <w:t>контексте;</w:t>
      </w:r>
    </w:p>
    <w:p w:rsidR="007A550D" w:rsidRDefault="00735C01">
      <w:pPr>
        <w:tabs>
          <w:tab w:val="left" w:pos="1045"/>
        </w:tabs>
        <w:ind w:right="145"/>
        <w:jc w:val="both"/>
        <w:rPr>
          <w:sz w:val="24"/>
        </w:rPr>
      </w:pPr>
      <w:r>
        <w:rPr>
          <w:b/>
          <w:sz w:val="24"/>
        </w:rPr>
        <w:t>- содействовать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зрелому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чувству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патриотизма, научить чувствовать свою принадлежность к российской цивилизации и </w:t>
      </w:r>
      <w:r>
        <w:rPr>
          <w:spacing w:val="-6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обществу;</w:t>
      </w:r>
    </w:p>
    <w:p w:rsidR="007A550D" w:rsidRDefault="00735C01">
      <w:pPr>
        <w:tabs>
          <w:tab w:val="left" w:pos="1163"/>
        </w:tabs>
        <w:ind w:right="146"/>
        <w:jc w:val="both"/>
        <w:rPr>
          <w:sz w:val="24"/>
        </w:rPr>
      </w:pPr>
      <w:r>
        <w:rPr>
          <w:b/>
          <w:sz w:val="24"/>
        </w:rPr>
        <w:t>- развить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независимого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1"/>
          <w:sz w:val="24"/>
        </w:rPr>
        <w:t xml:space="preserve"> </w:t>
      </w:r>
      <w:r>
        <w:rPr>
          <w:sz w:val="24"/>
        </w:rPr>
        <w:t>даже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резонансными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суггестивными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проблемами и вызовами;</w:t>
      </w:r>
    </w:p>
    <w:p w:rsidR="007A550D" w:rsidRDefault="00735C01">
      <w:pPr>
        <w:pStyle w:val="af8"/>
        <w:ind w:left="0" w:right="149"/>
        <w:rPr>
          <w:sz w:val="24"/>
        </w:rPr>
      </w:pPr>
      <w:r>
        <w:rPr>
          <w:b/>
          <w:sz w:val="24"/>
        </w:rPr>
        <w:t>- сформировать</w:t>
      </w:r>
      <w:r>
        <w:rPr>
          <w:sz w:val="24"/>
        </w:rPr>
        <w:t xml:space="preserve"> у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способность к внимательному, объективному и</w:t>
      </w:r>
      <w:r>
        <w:rPr>
          <w:spacing w:val="1"/>
          <w:sz w:val="24"/>
        </w:rPr>
        <w:t xml:space="preserve"> </w:t>
      </w:r>
      <w:r>
        <w:rPr>
          <w:sz w:val="24"/>
        </w:rPr>
        <w:t>цельному</w:t>
      </w:r>
      <w:r>
        <w:rPr>
          <w:spacing w:val="30"/>
          <w:sz w:val="24"/>
        </w:rPr>
        <w:t xml:space="preserve"> </w:t>
      </w:r>
      <w:r>
        <w:rPr>
          <w:sz w:val="24"/>
        </w:rPr>
        <w:t>анализу</w:t>
      </w:r>
      <w:r>
        <w:rPr>
          <w:spacing w:val="32"/>
          <w:sz w:val="24"/>
        </w:rPr>
        <w:t xml:space="preserve"> </w:t>
      </w:r>
      <w:r>
        <w:rPr>
          <w:sz w:val="24"/>
        </w:rPr>
        <w:t>поступающей</w:t>
      </w:r>
      <w:r>
        <w:rPr>
          <w:spacing w:val="34"/>
          <w:sz w:val="24"/>
        </w:rPr>
        <w:t xml:space="preserve"> </w:t>
      </w:r>
      <w:r>
        <w:rPr>
          <w:sz w:val="24"/>
        </w:rPr>
        <w:t>общественно-политической</w:t>
      </w:r>
      <w:r>
        <w:rPr>
          <w:spacing w:val="31"/>
          <w:sz w:val="24"/>
        </w:rPr>
        <w:t xml:space="preserve"> </w:t>
      </w:r>
      <w:r>
        <w:rPr>
          <w:sz w:val="24"/>
        </w:rPr>
        <w:t>информации и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непротиворечивость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конвенциональность</w:t>
      </w:r>
      <w:proofErr w:type="spellEnd"/>
      <w:r>
        <w:rPr>
          <w:sz w:val="24"/>
        </w:rPr>
        <w:t>;</w:t>
      </w:r>
    </w:p>
    <w:p w:rsidR="007A550D" w:rsidRDefault="00735C01">
      <w:pPr>
        <w:tabs>
          <w:tab w:val="left" w:pos="1081"/>
        </w:tabs>
        <w:ind w:right="145"/>
        <w:jc w:val="both"/>
        <w:rPr>
          <w:sz w:val="24"/>
        </w:rPr>
      </w:pPr>
      <w:r>
        <w:rPr>
          <w:b/>
          <w:sz w:val="24"/>
        </w:rPr>
        <w:t>- усовершенствовать</w:t>
      </w:r>
      <w:r>
        <w:rPr>
          <w:sz w:val="24"/>
        </w:rPr>
        <w:t xml:space="preserve"> свои навыки личной и массовой коммуникации, развить в себе способность к компромиссу и диалогу, уважительному принятию национальных, религиозных, культурных и мировоззренческих особенностей различных народов и сообществ;</w:t>
      </w:r>
    </w:p>
    <w:p w:rsidR="007A550D" w:rsidRDefault="00735C01">
      <w:pPr>
        <w:tabs>
          <w:tab w:val="left" w:pos="1062"/>
        </w:tabs>
        <w:ind w:right="145"/>
        <w:jc w:val="both"/>
        <w:rPr>
          <w:sz w:val="24"/>
        </w:rPr>
      </w:pPr>
      <w:r>
        <w:rPr>
          <w:b/>
          <w:sz w:val="24"/>
        </w:rPr>
        <w:t>- сформировать</w:t>
      </w:r>
      <w:r>
        <w:rPr>
          <w:sz w:val="24"/>
        </w:rPr>
        <w:t xml:space="preserve"> у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способность к агрегированию и артикуляции активной гражданской и политической позиции, выработать ценностно значимый навык вовлеченности в общественную жизнь и неравнодушной сопричастности (</w:t>
      </w:r>
      <w:proofErr w:type="spellStart"/>
      <w:r>
        <w:rPr>
          <w:sz w:val="24"/>
        </w:rPr>
        <w:t>эмпатии</w:t>
      </w:r>
      <w:proofErr w:type="spellEnd"/>
      <w:r>
        <w:rPr>
          <w:sz w:val="24"/>
        </w:rPr>
        <w:t>) ключевым проблемам своего сообщества и своей Родины.</w:t>
      </w:r>
    </w:p>
    <w:p w:rsidR="007A550D" w:rsidRDefault="007A550D">
      <w:pPr>
        <w:keepNext/>
        <w:keepLines/>
        <w:jc w:val="both"/>
        <w:rPr>
          <w:b/>
          <w:caps/>
          <w:sz w:val="24"/>
        </w:rPr>
      </w:pPr>
    </w:p>
    <w:p w:rsidR="007A550D" w:rsidRDefault="00735C01">
      <w:pPr>
        <w:keepNext/>
        <w:keepLines/>
        <w:rPr>
          <w:b/>
          <w:caps/>
          <w:sz w:val="24"/>
        </w:rPr>
      </w:pPr>
      <w:r>
        <w:rPr>
          <w:b/>
          <w:caps/>
          <w:sz w:val="24"/>
        </w:rPr>
        <w:t xml:space="preserve">2. МЕСТО ДИСЦИПЛИНЫ В СТРУКТУРЕ ОПОП </w:t>
      </w:r>
      <w:proofErr w:type="gramStart"/>
      <w:r>
        <w:rPr>
          <w:b/>
          <w:caps/>
          <w:sz w:val="24"/>
        </w:rPr>
        <w:t>ВО</w:t>
      </w:r>
      <w:proofErr w:type="gramEnd"/>
    </w:p>
    <w:p w:rsidR="007A550D" w:rsidRDefault="00735C01">
      <w:pPr>
        <w:tabs>
          <w:tab w:val="left" w:pos="851"/>
          <w:tab w:val="right" w:leader="underscore" w:pos="8505"/>
        </w:tabs>
        <w:jc w:val="both"/>
        <w:rPr>
          <w:sz w:val="24"/>
        </w:rPr>
      </w:pPr>
      <w:r>
        <w:rPr>
          <w:sz w:val="24"/>
        </w:rPr>
        <w:tab/>
      </w:r>
    </w:p>
    <w:p w:rsidR="007A550D" w:rsidRDefault="00735C01">
      <w:pPr>
        <w:tabs>
          <w:tab w:val="left" w:pos="851"/>
          <w:tab w:val="right" w:leader="underscore" w:pos="8505"/>
        </w:tabs>
        <w:jc w:val="both"/>
        <w:rPr>
          <w:i/>
          <w:color w:val="FF0000"/>
          <w:sz w:val="24"/>
        </w:rPr>
      </w:pPr>
      <w:r>
        <w:rPr>
          <w:sz w:val="24"/>
        </w:rPr>
        <w:tab/>
        <w:t>Дисциплина Основы Российской государственности</w:t>
      </w:r>
      <w:r>
        <w:rPr>
          <w:i/>
          <w:color w:val="FF0000"/>
          <w:sz w:val="24"/>
        </w:rPr>
        <w:t xml:space="preserve"> </w:t>
      </w:r>
      <w:r>
        <w:rPr>
          <w:sz w:val="24"/>
        </w:rPr>
        <w:t>относится к Блоку 1 «Дисциплины (модуля)» и относится к обязательной части</w:t>
      </w:r>
      <w:r>
        <w:rPr>
          <w:i/>
          <w:color w:val="FF0000"/>
          <w:sz w:val="24"/>
        </w:rPr>
        <w:t xml:space="preserve"> </w:t>
      </w:r>
      <w:r>
        <w:rPr>
          <w:sz w:val="24"/>
        </w:rPr>
        <w:t>ОПОП по направлению подготовки ….(все профили).</w:t>
      </w:r>
      <w:r>
        <w:rPr>
          <w:i/>
          <w:color w:val="FF0000"/>
          <w:sz w:val="24"/>
        </w:rPr>
        <w:t xml:space="preserve"> </w:t>
      </w:r>
    </w:p>
    <w:p w:rsidR="007A550D" w:rsidRDefault="00735C01">
      <w:pPr>
        <w:tabs>
          <w:tab w:val="left" w:pos="851"/>
          <w:tab w:val="left" w:pos="5719"/>
        </w:tabs>
        <w:jc w:val="both"/>
        <w:rPr>
          <w:i/>
          <w:color w:val="FF0000"/>
          <w:sz w:val="24"/>
        </w:rPr>
      </w:pPr>
      <w:r>
        <w:rPr>
          <w:i/>
          <w:color w:val="FF0000"/>
          <w:sz w:val="24"/>
        </w:rPr>
        <w:tab/>
      </w:r>
      <w:r>
        <w:rPr>
          <w:color w:val="000000" w:themeColor="text1"/>
          <w:sz w:val="24"/>
        </w:rPr>
        <w:t xml:space="preserve">Дисциплина «Основы российской государственности» изучается </w:t>
      </w:r>
      <w:r>
        <w:rPr>
          <w:sz w:val="24"/>
        </w:rPr>
        <w:t>в 1-м семестре.</w:t>
      </w:r>
      <w:r>
        <w:rPr>
          <w:sz w:val="24"/>
        </w:rPr>
        <w:tab/>
        <w:t>Входные знания, необходимые для изучения данного курса,</w:t>
      </w:r>
      <w:r>
        <w:rPr>
          <w:i/>
          <w:color w:val="FF0000"/>
          <w:sz w:val="24"/>
        </w:rPr>
        <w:t xml:space="preserve"> </w:t>
      </w:r>
      <w:r>
        <w:rPr>
          <w:sz w:val="24"/>
        </w:rPr>
        <w:t>базируются на школьной программе по гуманитарным и общественным предметам: история, обществознание.</w:t>
      </w:r>
      <w:bookmarkStart w:id="4" w:name="_Hlk66800875"/>
    </w:p>
    <w:p w:rsidR="007A550D" w:rsidRDefault="00735C01">
      <w:pPr>
        <w:tabs>
          <w:tab w:val="left" w:pos="851"/>
          <w:tab w:val="right" w:leader="underscore" w:pos="8505"/>
        </w:tabs>
        <w:jc w:val="both"/>
        <w:rPr>
          <w:sz w:val="24"/>
        </w:rPr>
      </w:pPr>
      <w:r>
        <w:rPr>
          <w:sz w:val="24"/>
        </w:rPr>
        <w:tab/>
        <w:t xml:space="preserve">В результате освоения дисциплины формируются знания, умения и навыки, необходимые для изучения таких дисциплин учебного плана ОПОП, как: Философия; </w:t>
      </w:r>
      <w:bookmarkEnd w:id="4"/>
      <w:r>
        <w:rPr>
          <w:sz w:val="24"/>
        </w:rPr>
        <w:t>История России и др.</w:t>
      </w:r>
    </w:p>
    <w:p w:rsidR="007A550D" w:rsidRDefault="00735C01">
      <w:pPr>
        <w:ind w:firstLine="709"/>
        <w:jc w:val="both"/>
        <w:rPr>
          <w:sz w:val="24"/>
        </w:rPr>
      </w:pPr>
      <w:r>
        <w:rPr>
          <w:sz w:val="24"/>
        </w:rPr>
        <w:t>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7A550D" w:rsidRDefault="007A550D">
      <w:pPr>
        <w:ind w:firstLine="708"/>
        <w:jc w:val="both"/>
        <w:rPr>
          <w:b/>
          <w:sz w:val="24"/>
        </w:rPr>
      </w:pPr>
    </w:p>
    <w:p w:rsidR="007A550D" w:rsidRDefault="00735C01">
      <w:pPr>
        <w:jc w:val="both"/>
        <w:rPr>
          <w:b/>
          <w:sz w:val="24"/>
        </w:rPr>
      </w:pPr>
      <w:r>
        <w:rPr>
          <w:b/>
          <w:sz w:val="24"/>
        </w:rPr>
        <w:t>3.</w:t>
      </w:r>
      <w:r>
        <w:rPr>
          <w:i/>
          <w:sz w:val="24"/>
        </w:rPr>
        <w:t xml:space="preserve"> </w:t>
      </w:r>
      <w:proofErr w:type="gramStart"/>
      <w:r>
        <w:rPr>
          <w:b/>
          <w:sz w:val="24"/>
        </w:rPr>
        <w:t>КОМПЕТЕНЦИИ ОБУЧАЮЩЕГОСЯ, ФОРМИРУЕМЫЕ В РЕЗУЛЬТАТЕ ОСВОЕНИЯ ДИСЦИПЛИНЫ</w:t>
      </w:r>
      <w:proofErr w:type="gramEnd"/>
    </w:p>
    <w:p w:rsidR="007A550D" w:rsidRDefault="00735C01">
      <w:pPr>
        <w:jc w:val="both"/>
        <w:rPr>
          <w:i/>
          <w:sz w:val="24"/>
        </w:rPr>
      </w:pPr>
      <w:r>
        <w:rPr>
          <w:sz w:val="24"/>
        </w:rPr>
        <w:t xml:space="preserve">Процесс освоения дисциплины направлен на формирование компетенций: </w:t>
      </w:r>
      <w:r>
        <w:rPr>
          <w:i/>
          <w:sz w:val="24"/>
        </w:rPr>
        <w:t xml:space="preserve">(УК-5 Способен </w:t>
      </w:r>
      <w:r>
        <w:rPr>
          <w:i/>
          <w:sz w:val="24"/>
        </w:rPr>
        <w:lastRenderedPageBreak/>
        <w:t>воспринимать межкультурное разнообразие общества в социально-историческом, этическом и философском контекстах);</w:t>
      </w:r>
      <w:r>
        <w:rPr>
          <w:i/>
          <w:color w:val="222222"/>
          <w:sz w:val="24"/>
          <w:highlight w:val="white"/>
        </w:rPr>
        <w:t xml:space="preserve"> </w:t>
      </w:r>
      <w:r>
        <w:rPr>
          <w:i/>
          <w:sz w:val="24"/>
        </w:rPr>
        <w:t>УК-9 Способен принимать обоснованные экономические решения в различных областях жизнедеятельности;</w:t>
      </w:r>
      <w:r>
        <w:rPr>
          <w:i/>
          <w:color w:val="222222"/>
          <w:sz w:val="24"/>
          <w:highlight w:val="white"/>
        </w:rPr>
        <w:t xml:space="preserve"> </w:t>
      </w:r>
      <w:r>
        <w:rPr>
          <w:i/>
          <w:sz w:val="24"/>
        </w:rPr>
        <w:t xml:space="preserve">УК-10 Способен формировать нетерпимое отношение к проявлениям экстремизма, терроризма, коррупционному поведению и противодействовать им в </w:t>
      </w:r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 xml:space="preserve"> профессиональной деятельности; </w:t>
      </w:r>
      <w:r w:rsidRPr="00735C01">
        <w:rPr>
          <w:i/>
          <w:sz w:val="24"/>
        </w:rPr>
        <w:t>ОПК-5.</w:t>
      </w:r>
      <w:r>
        <w:rPr>
          <w:i/>
          <w:sz w:val="24"/>
        </w:rPr>
        <w:t xml:space="preserve"> </w:t>
      </w:r>
      <w:proofErr w:type="gramStart"/>
      <w:r>
        <w:rPr>
          <w:i/>
          <w:sz w:val="24"/>
        </w:rPr>
        <w:t>Способен</w:t>
      </w:r>
      <w:proofErr w:type="gramEnd"/>
      <w:r>
        <w:rPr>
          <w:i/>
          <w:sz w:val="24"/>
        </w:rPr>
        <w:t xml:space="preserve"> ориентироваться в проблематике современной государственной культурной политики Российской Федерации. </w:t>
      </w:r>
    </w:p>
    <w:p w:rsidR="007A550D" w:rsidRDefault="007A550D">
      <w:pPr>
        <w:ind w:firstLine="709"/>
        <w:jc w:val="both"/>
        <w:rPr>
          <w:b/>
          <w:i/>
          <w:sz w:val="24"/>
        </w:rPr>
      </w:pPr>
    </w:p>
    <w:p w:rsidR="007A550D" w:rsidRDefault="007A550D">
      <w:pPr>
        <w:ind w:firstLine="709"/>
        <w:jc w:val="both"/>
        <w:rPr>
          <w:b/>
          <w:i/>
          <w:sz w:val="24"/>
        </w:rPr>
      </w:pPr>
    </w:p>
    <w:p w:rsidR="007A550D" w:rsidRDefault="00735C01">
      <w:pPr>
        <w:ind w:firstLine="709"/>
        <w:jc w:val="both"/>
        <w:rPr>
          <w:i/>
          <w:sz w:val="24"/>
        </w:rPr>
      </w:pPr>
      <w:r>
        <w:rPr>
          <w:b/>
          <w:i/>
          <w:sz w:val="24"/>
        </w:rPr>
        <w:t xml:space="preserve">Перечень планируемых результатов </w:t>
      </w:r>
      <w:proofErr w:type="gramStart"/>
      <w:r>
        <w:rPr>
          <w:b/>
          <w:i/>
          <w:sz w:val="24"/>
        </w:rPr>
        <w:t>обучения по дисциплине</w:t>
      </w:r>
      <w:proofErr w:type="gramEnd"/>
      <w:r>
        <w:rPr>
          <w:i/>
          <w:sz w:val="24"/>
        </w:rPr>
        <w:t xml:space="preserve"> </w:t>
      </w:r>
      <w:r>
        <w:rPr>
          <w:b/>
          <w:i/>
          <w:sz w:val="24"/>
        </w:rPr>
        <w:t>(модулю)</w:t>
      </w:r>
    </w:p>
    <w:p w:rsidR="007A550D" w:rsidRDefault="007A550D">
      <w:pPr>
        <w:ind w:firstLine="709"/>
        <w:jc w:val="right"/>
        <w:rPr>
          <w:sz w:val="24"/>
        </w:rPr>
      </w:pPr>
    </w:p>
    <w:tbl>
      <w:tblPr>
        <w:tblStyle w:val="aff0"/>
        <w:tblW w:w="9350" w:type="dxa"/>
        <w:tblLook w:val="04A0" w:firstRow="1" w:lastRow="0" w:firstColumn="1" w:lastColumn="0" w:noHBand="0" w:noVBand="1"/>
      </w:tblPr>
      <w:tblGrid>
        <w:gridCol w:w="2401"/>
        <w:gridCol w:w="2345"/>
        <w:gridCol w:w="4604"/>
      </w:tblGrid>
      <w:tr w:rsidR="00735C01" w:rsidTr="00735C01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bookmarkEnd w:id="1"/>
          <w:bookmarkEnd w:id="2"/>
          <w:p w:rsidR="00735C01" w:rsidRDefault="00735C01" w:rsidP="00735C01">
            <w:r>
              <w:rPr>
                <w:b/>
                <w:iCs/>
                <w:sz w:val="24"/>
                <w:szCs w:val="24"/>
              </w:rPr>
              <w:t>Компетенции (код и наименование)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C01" w:rsidRDefault="00735C01" w:rsidP="00735C01">
            <w:r>
              <w:rPr>
                <w:b/>
                <w:sz w:val="24"/>
                <w:szCs w:val="24"/>
                <w:lang w:eastAsia="zh-CN"/>
              </w:rPr>
              <w:t>Индикаторы компетенций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C01" w:rsidRDefault="00735C01" w:rsidP="00735C01">
            <w:r>
              <w:rPr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735C01" w:rsidTr="00735C01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C01" w:rsidRDefault="00735C01" w:rsidP="00735C01">
            <w:r>
              <w:rPr>
                <w:iCs/>
                <w:sz w:val="24"/>
                <w:szCs w:val="24"/>
              </w:rPr>
              <w:t xml:space="preserve">УК-5. </w:t>
            </w:r>
            <w:proofErr w:type="gramStart"/>
            <w:r w:rsidRPr="00AE24BA">
              <w:rPr>
                <w:sz w:val="24"/>
              </w:rPr>
              <w:t>Способен</w:t>
            </w:r>
            <w:proofErr w:type="gramEnd"/>
            <w:r w:rsidRPr="00AE24BA">
              <w:rPr>
                <w:sz w:val="24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C01" w:rsidRDefault="00735C01" w:rsidP="00735C01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735C01" w:rsidRDefault="00735C01" w:rsidP="00735C0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35C01" w:rsidRDefault="00735C01" w:rsidP="00735C01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735C01" w:rsidRDefault="00735C01" w:rsidP="00735C0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35C01" w:rsidRDefault="00735C01" w:rsidP="00735C01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УК-5.3 - Проявляет в своём поведении уважительное отношение к историческому наследию и социокультурным традициям </w:t>
            </w:r>
            <w:r>
              <w:rPr>
                <w:sz w:val="24"/>
                <w:szCs w:val="24"/>
              </w:rPr>
              <w:lastRenderedPageBreak/>
              <w:t xml:space="preserve">различных социальных групп, опирающееся на знание этапов исторического развития России </w:t>
            </w:r>
          </w:p>
          <w:p w:rsidR="00735C01" w:rsidRDefault="00735C01" w:rsidP="00735C01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35C01" w:rsidRDefault="00735C01" w:rsidP="00735C01">
            <w: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C01" w:rsidRDefault="00735C01" w:rsidP="00735C01">
            <w:pPr>
              <w:pStyle w:val="TableParagraph"/>
              <w:ind w:right="13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Знать:</w:t>
            </w:r>
            <w:r>
              <w:rPr>
                <w:sz w:val="24"/>
                <w:szCs w:val="24"/>
              </w:rPr>
              <w:t xml:space="preserve"> </w:t>
            </w:r>
          </w:p>
          <w:p w:rsidR="00735C01" w:rsidRDefault="00735C01" w:rsidP="00735C01">
            <w:pPr>
              <w:pStyle w:val="TableParagraph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перспективе;</w:t>
            </w:r>
          </w:p>
          <w:p w:rsidR="00735C01" w:rsidRDefault="00735C01" w:rsidP="00735C0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</w:t>
            </w:r>
            <w:proofErr w:type="spellStart"/>
            <w:r>
              <w:rPr>
                <w:sz w:val="24"/>
                <w:szCs w:val="24"/>
              </w:rPr>
              <w:t>поливариантность</w:t>
            </w:r>
            <w:proofErr w:type="spellEnd"/>
            <w:r>
              <w:rPr>
                <w:sz w:val="24"/>
                <w:szCs w:val="24"/>
              </w:rPr>
              <w:t xml:space="preserve"> взаимоотношений российского государства и общества в федеративном измерении;</w:t>
            </w:r>
          </w:p>
          <w:p w:rsidR="00735C01" w:rsidRDefault="00735C01" w:rsidP="00735C01">
            <w:pPr>
              <w:pStyle w:val="TableParagraph"/>
              <w:ind w:right="130"/>
            </w:pPr>
            <w:proofErr w:type="gramStart"/>
            <w:r>
              <w:t>- фундаментальные ценностные принципы российской цивилизации (такие как многообразие, суверенность, согласие, доверие и созидание), а также перспективные ценностные ориентиры российского цивилизационного развития (такие как стабильность, миссия, ответственность и справедливость</w:t>
            </w:r>
            <w:proofErr w:type="gramEnd"/>
          </w:p>
          <w:p w:rsidR="00735C01" w:rsidRDefault="00735C01" w:rsidP="00735C01">
            <w:pPr>
              <w:pStyle w:val="TableParagrap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-философские, социально-исторические, этические, эстетические особенности культур других социальных групп и народов мира  </w:t>
            </w:r>
          </w:p>
          <w:p w:rsidR="00735C01" w:rsidRDefault="00735C01" w:rsidP="00735C01"/>
          <w:p w:rsidR="00735C01" w:rsidRDefault="00735C01" w:rsidP="00735C01">
            <w:pPr>
              <w:pStyle w:val="TableParagraph"/>
              <w:ind w:right="13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Уметь:</w:t>
            </w:r>
          </w:p>
          <w:p w:rsidR="00735C01" w:rsidRDefault="00735C01" w:rsidP="00735C01">
            <w:pPr>
              <w:pStyle w:val="TableParagraph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адекватно воспринимать </w:t>
            </w:r>
            <w:proofErr w:type="gramStart"/>
            <w:r>
              <w:rPr>
                <w:sz w:val="24"/>
                <w:szCs w:val="24"/>
              </w:rPr>
              <w:t>актуальные</w:t>
            </w:r>
            <w:proofErr w:type="gramEnd"/>
            <w:r>
              <w:rPr>
                <w:sz w:val="24"/>
                <w:szCs w:val="24"/>
              </w:rPr>
              <w:t xml:space="preserve"> социальные и культурные различий, уважительно и бережно относиться к историческому наследию и культурным традициям;</w:t>
            </w:r>
          </w:p>
          <w:p w:rsidR="00735C01" w:rsidRDefault="00735C01" w:rsidP="00735C01">
            <w:r>
              <w:t xml:space="preserve">- адекватно воспринимать </w:t>
            </w:r>
            <w:proofErr w:type="gramStart"/>
            <w:r>
              <w:t>актуальные</w:t>
            </w:r>
            <w:proofErr w:type="gramEnd"/>
            <w:r>
              <w:t xml:space="preserve"> социальные и культурные различий, уважительно и бережно относиться к историческому наследию и культурным </w:t>
            </w:r>
            <w:r>
              <w:lastRenderedPageBreak/>
              <w:t>традициям;</w:t>
            </w:r>
          </w:p>
          <w:p w:rsidR="00735C01" w:rsidRDefault="00735C01" w:rsidP="00735C01">
            <w:r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</w:p>
          <w:p w:rsidR="00735C01" w:rsidRDefault="00735C01" w:rsidP="00735C01">
            <w:pPr>
              <w:pStyle w:val="TableParagraph"/>
              <w:ind w:right="130"/>
              <w:rPr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>
              <w:rPr>
                <w:iCs/>
                <w:sz w:val="24"/>
                <w:szCs w:val="24"/>
              </w:rPr>
              <w:t xml:space="preserve">понимать </w:t>
            </w:r>
            <w:proofErr w:type="gramStart"/>
            <w:r>
              <w:rPr>
                <w:iCs/>
                <w:sz w:val="24"/>
                <w:szCs w:val="24"/>
              </w:rPr>
              <w:t>межкультурное</w:t>
            </w:r>
            <w:proofErr w:type="gramEnd"/>
            <w:r>
              <w:rPr>
                <w:iCs/>
                <w:sz w:val="24"/>
                <w:szCs w:val="24"/>
              </w:rPr>
              <w:t xml:space="preserve"> разнообразия общества</w:t>
            </w:r>
          </w:p>
          <w:p w:rsidR="00735C01" w:rsidRDefault="00735C01" w:rsidP="00735C01"/>
          <w:p w:rsidR="00735C01" w:rsidRDefault="00735C01" w:rsidP="00735C01">
            <w:pPr>
              <w:pStyle w:val="TableParagraph"/>
              <w:ind w:right="13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Владеть: </w:t>
            </w:r>
          </w:p>
          <w:p w:rsidR="00735C01" w:rsidRDefault="00735C01" w:rsidP="00735C01">
            <w:pPr>
              <w:pStyle w:val="TableParagraph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навыками осознанного выбора ценностных ориентиров и гражданской позиции</w:t>
            </w:r>
          </w:p>
          <w:p w:rsidR="00735C01" w:rsidRDefault="00735C01" w:rsidP="00735C01">
            <w:pPr>
              <w:pStyle w:val="TableParagraph"/>
              <w:ind w:right="130"/>
            </w:pPr>
            <w:r>
              <w:t>- навыками аргументированного обсуждения и решения проблем мировоззренческого, общественного и личностного характера;</w:t>
            </w:r>
          </w:p>
          <w:p w:rsidR="00735C01" w:rsidRDefault="00735C01" w:rsidP="00735C01">
            <w:pPr>
              <w:pStyle w:val="TableParagraph"/>
              <w:ind w:right="130"/>
            </w:pPr>
            <w:r>
              <w:t>- развитым чувством гражданственности и патриотизма, навыками самостоятельного критического мышления</w:t>
            </w:r>
          </w:p>
          <w:p w:rsidR="00735C01" w:rsidRDefault="00735C01" w:rsidP="00735C01">
            <w:r>
              <w:rPr>
                <w:iCs/>
                <w:sz w:val="24"/>
                <w:szCs w:val="24"/>
              </w:rPr>
              <w:t>-навыками взаимодействия с различными социальными группами и народами мира</w:t>
            </w:r>
          </w:p>
        </w:tc>
      </w:tr>
      <w:tr w:rsidR="00735C01" w:rsidTr="00735C01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C01" w:rsidRDefault="00735C01" w:rsidP="00735C01">
            <w:pPr>
              <w:rPr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lastRenderedPageBreak/>
              <w:t xml:space="preserve">УК-9  </w:t>
            </w:r>
            <w:proofErr w:type="gramStart"/>
            <w:r>
              <w:rPr>
                <w:bCs/>
                <w:sz w:val="24"/>
                <w:szCs w:val="24"/>
                <w:lang w:eastAsia="zh-CN"/>
              </w:rPr>
              <w:t>Способен</w:t>
            </w:r>
            <w:proofErr w:type="gramEnd"/>
            <w:r>
              <w:rPr>
                <w:bCs/>
                <w:sz w:val="24"/>
                <w:szCs w:val="24"/>
                <w:lang w:eastAsia="zh-CN"/>
              </w:rPr>
              <w:t xml:space="preserve"> принимать обоснованные экономические решения в различных областях жизнедеятельности;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C01" w:rsidRPr="00AE24BA" w:rsidRDefault="00735C01" w:rsidP="00735C01">
            <w:pPr>
              <w:ind w:firstLine="301"/>
              <w:rPr>
                <w:bCs/>
                <w:spacing w:val="-4"/>
                <w:sz w:val="24"/>
                <w:szCs w:val="24"/>
              </w:rPr>
            </w:pPr>
            <w:r w:rsidRPr="00AE24BA">
              <w:rPr>
                <w:bCs/>
                <w:spacing w:val="-4"/>
                <w:sz w:val="24"/>
                <w:szCs w:val="24"/>
              </w:rPr>
              <w:t>УК-9.1. Знает основные документы,</w:t>
            </w:r>
          </w:p>
          <w:p w:rsidR="00735C01" w:rsidRPr="00AE24BA" w:rsidRDefault="00735C01" w:rsidP="00735C01">
            <w:pPr>
              <w:rPr>
                <w:bCs/>
                <w:spacing w:val="-4"/>
                <w:sz w:val="24"/>
                <w:szCs w:val="24"/>
              </w:rPr>
            </w:pPr>
            <w:r w:rsidRPr="00AE24BA">
              <w:rPr>
                <w:bCs/>
                <w:spacing w:val="-4"/>
                <w:sz w:val="24"/>
                <w:szCs w:val="24"/>
              </w:rPr>
              <w:t>регламентирующие финансовую грамотность в профессиональной деятельности; источники финансирования профессиональной деятельности; принципы планирования экономической деятельности; критерии оценки затрат и обоснованности экономических решений.</w:t>
            </w:r>
          </w:p>
          <w:p w:rsidR="00735C01" w:rsidRPr="00AE24BA" w:rsidRDefault="00735C01" w:rsidP="00735C01">
            <w:pPr>
              <w:ind w:firstLine="301"/>
              <w:rPr>
                <w:bCs/>
                <w:spacing w:val="-4"/>
                <w:sz w:val="24"/>
                <w:szCs w:val="24"/>
              </w:rPr>
            </w:pPr>
            <w:r w:rsidRPr="00AE24BA">
              <w:rPr>
                <w:bCs/>
                <w:spacing w:val="-4"/>
                <w:sz w:val="24"/>
                <w:szCs w:val="24"/>
              </w:rPr>
              <w:t xml:space="preserve">УК-9.2. Умеет обосновывать принятие экономических решений в различных областях жизнедеятельности на основе учета факторов эффективности; </w:t>
            </w:r>
            <w:r w:rsidRPr="00AE24BA">
              <w:rPr>
                <w:bCs/>
                <w:spacing w:val="-4"/>
                <w:sz w:val="24"/>
                <w:szCs w:val="24"/>
              </w:rPr>
              <w:lastRenderedPageBreak/>
              <w:t>планировать деятельность с учетом экономически оправданные затрат, направленных на достижение результата.</w:t>
            </w:r>
          </w:p>
          <w:p w:rsidR="00735C01" w:rsidRDefault="00735C01" w:rsidP="00735C01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 w:rsidRPr="00AE24BA">
              <w:rPr>
                <w:bCs/>
                <w:spacing w:val="-4"/>
                <w:sz w:val="24"/>
                <w:szCs w:val="24"/>
              </w:rPr>
              <w:t>УК-9.3. Владеет методикой анализа, расчета и оценки экономической целесообразности деятельности (проекта), его финансирования из внебюджетных и бюджетных источников.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C01" w:rsidRDefault="00735C01" w:rsidP="00735C01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 </w:t>
            </w:r>
            <w:r>
              <w:rPr>
                <w:i/>
                <w:iCs/>
                <w:sz w:val="24"/>
                <w:szCs w:val="24"/>
              </w:rPr>
              <w:t>Знать:</w:t>
            </w:r>
            <w:r>
              <w:rPr>
                <w:iCs/>
                <w:sz w:val="24"/>
                <w:szCs w:val="24"/>
              </w:rPr>
              <w:t xml:space="preserve"> </w:t>
            </w:r>
          </w:p>
          <w:p w:rsidR="00735C01" w:rsidRDefault="00735C01" w:rsidP="00735C01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-основные экономические понятия, принципы, методы;</w:t>
            </w:r>
          </w:p>
          <w:p w:rsidR="00735C01" w:rsidRDefault="00735C01" w:rsidP="00735C01">
            <w:pPr>
              <w:rPr>
                <w:b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Уметь:</w:t>
            </w:r>
            <w:r>
              <w:rPr>
                <w:b/>
                <w:iCs/>
                <w:sz w:val="24"/>
                <w:szCs w:val="24"/>
              </w:rPr>
              <w:t xml:space="preserve"> </w:t>
            </w:r>
          </w:p>
          <w:p w:rsidR="00735C01" w:rsidRDefault="00735C01" w:rsidP="00735C01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уметь самостоятельно принимать экономические решения;</w:t>
            </w:r>
          </w:p>
          <w:p w:rsidR="00735C01" w:rsidRDefault="00735C01" w:rsidP="00735C01">
            <w:pPr>
              <w:rPr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Владеть:</w:t>
            </w:r>
            <w:r>
              <w:rPr>
                <w:iCs/>
                <w:sz w:val="24"/>
                <w:szCs w:val="24"/>
              </w:rPr>
              <w:t xml:space="preserve"> </w:t>
            </w:r>
          </w:p>
          <w:p w:rsidR="00735C01" w:rsidRDefault="00735C01" w:rsidP="00735C01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навыками принятия обоснованных экономических решений в различных областях жизнедеятельности</w:t>
            </w:r>
          </w:p>
        </w:tc>
      </w:tr>
      <w:tr w:rsidR="00735C01" w:rsidTr="00735C01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C01" w:rsidRDefault="00735C01" w:rsidP="00735C01">
            <w:pPr>
              <w:rPr>
                <w:bCs/>
                <w:sz w:val="24"/>
                <w:szCs w:val="24"/>
                <w:highlight w:val="yellow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lastRenderedPageBreak/>
              <w:t xml:space="preserve">УК-10 Способен формировать нетерпимое отношение к проявлениям экстремизма, терроризма, коррупционному поведению и противодействовать им в </w:t>
            </w:r>
            <w:proofErr w:type="gramStart"/>
            <w:r>
              <w:rPr>
                <w:bCs/>
                <w:sz w:val="24"/>
                <w:szCs w:val="24"/>
                <w:lang w:eastAsia="zh-CN"/>
              </w:rPr>
              <w:t>п</w:t>
            </w:r>
            <w:proofErr w:type="gramEnd"/>
            <w:r>
              <w:rPr>
                <w:bCs/>
                <w:sz w:val="24"/>
                <w:szCs w:val="24"/>
                <w:lang w:eastAsia="zh-CN"/>
              </w:rPr>
              <w:t xml:space="preserve"> профессиональной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C01" w:rsidRPr="00AE24BA" w:rsidRDefault="00735C01" w:rsidP="00735C01">
            <w:pPr>
              <w:ind w:firstLine="301"/>
              <w:rPr>
                <w:bCs/>
                <w:spacing w:val="-4"/>
                <w:sz w:val="24"/>
                <w:szCs w:val="24"/>
              </w:rPr>
            </w:pPr>
            <w:r w:rsidRPr="00AE24BA">
              <w:rPr>
                <w:bCs/>
                <w:spacing w:val="-4"/>
                <w:sz w:val="24"/>
                <w:szCs w:val="24"/>
              </w:rPr>
              <w:t>УК-10.1. Анализирует, воспринимает и толкует нормативные правовые акты о противодействии коррупции.</w:t>
            </w:r>
          </w:p>
          <w:p w:rsidR="00735C01" w:rsidRPr="00AE24BA" w:rsidRDefault="00735C01" w:rsidP="00735C01">
            <w:pPr>
              <w:ind w:firstLine="301"/>
              <w:rPr>
                <w:bCs/>
                <w:spacing w:val="-4"/>
                <w:sz w:val="24"/>
                <w:szCs w:val="24"/>
              </w:rPr>
            </w:pPr>
            <w:r w:rsidRPr="00AE24BA">
              <w:rPr>
                <w:bCs/>
                <w:spacing w:val="-4"/>
                <w:sz w:val="24"/>
                <w:szCs w:val="24"/>
              </w:rPr>
              <w:t>УК-10.2. Понимает сущность коррупционного поведения, причины появления и формы его проявления в различных сферах общественной жизни.</w:t>
            </w:r>
          </w:p>
          <w:p w:rsidR="00735C01" w:rsidRPr="00AE24BA" w:rsidRDefault="00735C01" w:rsidP="00735C01">
            <w:pPr>
              <w:ind w:firstLine="301"/>
              <w:rPr>
                <w:bCs/>
                <w:spacing w:val="-4"/>
                <w:sz w:val="24"/>
                <w:szCs w:val="24"/>
              </w:rPr>
            </w:pPr>
            <w:r w:rsidRPr="00AE24BA">
              <w:rPr>
                <w:bCs/>
                <w:spacing w:val="-4"/>
                <w:sz w:val="24"/>
                <w:szCs w:val="24"/>
              </w:rPr>
              <w:t>УК-10.3. Предлагает способы формирования в обществе нетерпимости к коррупционному поведению.</w:t>
            </w:r>
          </w:p>
          <w:p w:rsidR="00735C01" w:rsidRDefault="00735C01" w:rsidP="00735C01">
            <w:pPr>
              <w:rPr>
                <w:sz w:val="24"/>
                <w:szCs w:val="24"/>
                <w:highlight w:val="yellow"/>
              </w:rPr>
            </w:pPr>
            <w:r w:rsidRPr="00AE24BA">
              <w:rPr>
                <w:bCs/>
                <w:spacing w:val="-4"/>
                <w:sz w:val="24"/>
                <w:szCs w:val="24"/>
              </w:rPr>
              <w:t xml:space="preserve">УК-10.4. Определяет свою активную гражданскую позицию по противодействию коррупции.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C01" w:rsidRDefault="00735C01" w:rsidP="00735C01">
            <w:pPr>
              <w:pStyle w:val="TableParagraph"/>
              <w:ind w:right="1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Знать: </w:t>
            </w:r>
          </w:p>
          <w:p w:rsidR="00735C01" w:rsidRDefault="00735C01" w:rsidP="00735C01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правила общественного взаимодействия на основе нетерпимого отношения к коррупции;</w:t>
            </w:r>
          </w:p>
          <w:p w:rsidR="00735C01" w:rsidRDefault="00735C01" w:rsidP="00735C01">
            <w:pPr>
              <w:pStyle w:val="TableParagraph"/>
              <w:ind w:right="1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Уметь: </w:t>
            </w:r>
          </w:p>
          <w:p w:rsidR="00735C01" w:rsidRDefault="00735C01" w:rsidP="00735C01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планировать, организует и проводит мероприятия, обеспечивающие формирование гражданской позиции и предотвращение коррупции в обществе;</w:t>
            </w:r>
          </w:p>
          <w:p w:rsidR="00735C01" w:rsidRDefault="00735C01" w:rsidP="00735C01">
            <w:pPr>
              <w:pStyle w:val="TableParagraph"/>
              <w:ind w:right="1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Владеть:</w:t>
            </w:r>
          </w:p>
          <w:p w:rsidR="00735C01" w:rsidRDefault="00735C01" w:rsidP="00735C01">
            <w:pPr>
              <w:pStyle w:val="TableParagraph"/>
              <w:ind w:right="130"/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 анализом действующих правовых норм, обеспечивающих борьбу с коррупцией в различных областях жизнедеятельности, а также способами профилактики коррупции и формирования нетерпимого отношения к ней.</w:t>
            </w:r>
          </w:p>
        </w:tc>
      </w:tr>
      <w:tr w:rsidR="00735C01" w:rsidTr="00735C01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C01" w:rsidRDefault="00735C01" w:rsidP="00735C01">
            <w:pPr>
              <w:rPr>
                <w:bCs/>
                <w:sz w:val="24"/>
                <w:szCs w:val="24"/>
                <w:lang w:eastAsia="zh-CN"/>
              </w:rPr>
            </w:pPr>
            <w:r w:rsidRPr="00AE24BA">
              <w:rPr>
                <w:bCs/>
                <w:sz w:val="24"/>
                <w:szCs w:val="24"/>
                <w:lang w:eastAsia="zh-CN"/>
              </w:rPr>
              <w:t>ОПК-5</w:t>
            </w:r>
            <w:r>
              <w:rPr>
                <w:bCs/>
                <w:sz w:val="24"/>
                <w:szCs w:val="24"/>
                <w:lang w:eastAsia="zh-CN"/>
              </w:rPr>
              <w:t xml:space="preserve"> </w:t>
            </w:r>
          </w:p>
          <w:p w:rsidR="00735C01" w:rsidRDefault="00735C01" w:rsidP="00735C01">
            <w:pPr>
              <w:rPr>
                <w:bCs/>
                <w:sz w:val="24"/>
                <w:szCs w:val="24"/>
                <w:lang w:eastAsia="zh-CN"/>
              </w:rPr>
            </w:pPr>
            <w:proofErr w:type="gramStart"/>
            <w:r>
              <w:rPr>
                <w:bCs/>
                <w:sz w:val="24"/>
                <w:szCs w:val="24"/>
                <w:lang w:eastAsia="zh-CN"/>
              </w:rPr>
              <w:t>Способен</w:t>
            </w:r>
            <w:proofErr w:type="gramEnd"/>
            <w:r>
              <w:rPr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bCs/>
                <w:sz w:val="24"/>
                <w:szCs w:val="24"/>
                <w:lang w:eastAsia="zh-CN"/>
              </w:rPr>
              <w:lastRenderedPageBreak/>
              <w:t>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C01" w:rsidRDefault="00735C01" w:rsidP="00735C01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>ОПК-5.1</w:t>
            </w:r>
            <w:proofErr w:type="gramStart"/>
            <w:r>
              <w:rPr>
                <w:sz w:val="24"/>
                <w:szCs w:val="24"/>
              </w:rPr>
              <w:t xml:space="preserve"> П</w:t>
            </w:r>
            <w:proofErr w:type="gramEnd"/>
            <w:r>
              <w:rPr>
                <w:sz w:val="24"/>
                <w:szCs w:val="24"/>
              </w:rPr>
              <w:t xml:space="preserve">роявляет понимание </w:t>
            </w:r>
            <w:r>
              <w:rPr>
                <w:sz w:val="24"/>
                <w:szCs w:val="24"/>
              </w:rPr>
              <w:lastRenderedPageBreak/>
              <w:t>основных направлений современной государственной культурной политики, демонстрирует умение учитывать и использовать их в профессиональной деятельности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C01" w:rsidRDefault="00735C01" w:rsidP="00735C01">
            <w:pPr>
              <w:pStyle w:val="TableParagrap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Знать:</w:t>
            </w:r>
            <w:r>
              <w:rPr>
                <w:sz w:val="24"/>
                <w:szCs w:val="24"/>
              </w:rPr>
              <w:t xml:space="preserve"> </w:t>
            </w:r>
          </w:p>
          <w:p w:rsidR="00735C01" w:rsidRDefault="00735C01" w:rsidP="00735C0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-основные проблемы современной </w:t>
            </w:r>
            <w:r>
              <w:rPr>
                <w:sz w:val="24"/>
                <w:szCs w:val="24"/>
              </w:rPr>
              <w:lastRenderedPageBreak/>
              <w:t>культурной политики государства, их природу, подходы к их решениям</w:t>
            </w:r>
          </w:p>
          <w:p w:rsidR="00735C01" w:rsidRDefault="00735C01" w:rsidP="00735C01">
            <w:pPr>
              <w:pStyle w:val="TableParagrap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</w:t>
            </w:r>
          </w:p>
          <w:p w:rsidR="00735C01" w:rsidRDefault="00735C01" w:rsidP="00735C0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-применять системный подход при решении различных аспектов профессиональной деятельности, связанных с основными направлениями государственной культурной политики</w:t>
            </w:r>
          </w:p>
          <w:p w:rsidR="00735C01" w:rsidRDefault="00735C01" w:rsidP="00735C01">
            <w:pPr>
              <w:pStyle w:val="TableParagraph"/>
              <w:ind w:right="1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Владеть: </w:t>
            </w:r>
          </w:p>
          <w:p w:rsidR="00735C01" w:rsidRDefault="00735C01" w:rsidP="00735C01">
            <w:pPr>
              <w:pStyle w:val="TableParagraph"/>
              <w:ind w:right="130"/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приемами и навыками адаптации профессиональной деятельности к решению конкретных задач в рамках, заданных культурной политикой государства</w:t>
            </w:r>
          </w:p>
        </w:tc>
      </w:tr>
    </w:tbl>
    <w:p w:rsidR="007A550D" w:rsidRDefault="007A550D">
      <w:pPr>
        <w:pStyle w:val="3"/>
        <w:ind w:left="0"/>
        <w:jc w:val="left"/>
        <w:rPr>
          <w:i w:val="0"/>
          <w:caps/>
          <w:sz w:val="24"/>
        </w:rPr>
      </w:pPr>
    </w:p>
    <w:p w:rsidR="007A550D" w:rsidRDefault="00735C01">
      <w:pPr>
        <w:keepNext/>
        <w:keepLines/>
        <w:rPr>
          <w:b/>
          <w:caps/>
          <w:sz w:val="24"/>
        </w:rPr>
      </w:pPr>
      <w:r>
        <w:rPr>
          <w:b/>
          <w:caps/>
          <w:sz w:val="24"/>
        </w:rPr>
        <w:t>4. СТРУКТУРА И СОДЕРЖАНИЕ ДИСЦИПЛИНЫ (мОДУЛЯ)</w:t>
      </w:r>
    </w:p>
    <w:p w:rsidR="007A550D" w:rsidRDefault="007A550D">
      <w:pPr>
        <w:pStyle w:val="3"/>
        <w:ind w:left="0"/>
        <w:jc w:val="left"/>
        <w:rPr>
          <w:b w:val="0"/>
          <w:i w:val="0"/>
          <w:sz w:val="24"/>
        </w:rPr>
      </w:pPr>
    </w:p>
    <w:p w:rsidR="007A550D" w:rsidRDefault="00735C01">
      <w:pPr>
        <w:ind w:firstLine="709"/>
        <w:rPr>
          <w:i/>
          <w:sz w:val="24"/>
        </w:rPr>
      </w:pPr>
      <w:r>
        <w:rPr>
          <w:b/>
          <w:i/>
          <w:sz w:val="24"/>
        </w:rPr>
        <w:t>4.1. Объём дисциплины</w:t>
      </w:r>
      <w:r>
        <w:rPr>
          <w:i/>
          <w:sz w:val="24"/>
        </w:rPr>
        <w:t xml:space="preserve"> </w:t>
      </w:r>
      <w:r>
        <w:rPr>
          <w:b/>
          <w:i/>
          <w:sz w:val="24"/>
        </w:rPr>
        <w:t>(модуля)</w:t>
      </w:r>
      <w:r>
        <w:rPr>
          <w:i/>
          <w:sz w:val="24"/>
        </w:rPr>
        <w:tab/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 xml:space="preserve">Объем (общая трудоемкость) дисциплины «Основы российской государственности» на очной форме обучения составляет 2 </w:t>
      </w:r>
      <w:proofErr w:type="spellStart"/>
      <w:r>
        <w:rPr>
          <w:sz w:val="24"/>
        </w:rPr>
        <w:t>з</w:t>
      </w:r>
      <w:proofErr w:type="gramStart"/>
      <w:r>
        <w:rPr>
          <w:sz w:val="24"/>
        </w:rPr>
        <w:t>.е</w:t>
      </w:r>
      <w:proofErr w:type="spellEnd"/>
      <w:proofErr w:type="gramEnd"/>
      <w:r>
        <w:rPr>
          <w:sz w:val="24"/>
        </w:rPr>
        <w:t xml:space="preserve">,, 72 акад. часа, из них контактных 44 </w:t>
      </w:r>
      <w:proofErr w:type="spellStart"/>
      <w:r>
        <w:rPr>
          <w:sz w:val="24"/>
        </w:rPr>
        <w:t>акад.ч</w:t>
      </w:r>
      <w:proofErr w:type="spellEnd"/>
      <w:r>
        <w:rPr>
          <w:sz w:val="24"/>
        </w:rPr>
        <w:t xml:space="preserve">., СРС 28 </w:t>
      </w:r>
      <w:proofErr w:type="spellStart"/>
      <w:r>
        <w:rPr>
          <w:sz w:val="24"/>
        </w:rPr>
        <w:t>акад.ч</w:t>
      </w:r>
      <w:proofErr w:type="spellEnd"/>
      <w:r>
        <w:rPr>
          <w:sz w:val="24"/>
        </w:rPr>
        <w:t xml:space="preserve">., формы контроля: зачет; на заочной форме обучения общая трудоемкость дисциплины составляет 2 </w:t>
      </w:r>
      <w:proofErr w:type="spellStart"/>
      <w:r>
        <w:rPr>
          <w:sz w:val="24"/>
        </w:rPr>
        <w:t>з</w:t>
      </w:r>
      <w:proofErr w:type="gramStart"/>
      <w:r>
        <w:rPr>
          <w:sz w:val="24"/>
        </w:rPr>
        <w:t>.е</w:t>
      </w:r>
      <w:proofErr w:type="spellEnd"/>
      <w:proofErr w:type="gramEnd"/>
      <w:r>
        <w:rPr>
          <w:sz w:val="24"/>
        </w:rPr>
        <w:t xml:space="preserve">,, 72 акад. часа, из них контактных </w:t>
      </w:r>
      <w:r w:rsidR="0080381E">
        <w:rPr>
          <w:sz w:val="24"/>
        </w:rPr>
        <w:t xml:space="preserve">6 </w:t>
      </w:r>
      <w:r>
        <w:rPr>
          <w:sz w:val="24"/>
        </w:rPr>
        <w:t xml:space="preserve"> </w:t>
      </w:r>
      <w:proofErr w:type="spellStart"/>
      <w:r>
        <w:rPr>
          <w:sz w:val="24"/>
        </w:rPr>
        <w:t>акад.ч</w:t>
      </w:r>
      <w:proofErr w:type="spellEnd"/>
      <w:r>
        <w:rPr>
          <w:sz w:val="24"/>
        </w:rPr>
        <w:t xml:space="preserve">., СРС </w:t>
      </w:r>
      <w:r w:rsidR="0080381E">
        <w:rPr>
          <w:sz w:val="24"/>
        </w:rPr>
        <w:t>66</w:t>
      </w:r>
      <w:r>
        <w:rPr>
          <w:sz w:val="24"/>
        </w:rPr>
        <w:t xml:space="preserve"> </w:t>
      </w:r>
      <w:proofErr w:type="spellStart"/>
      <w:r>
        <w:rPr>
          <w:sz w:val="24"/>
        </w:rPr>
        <w:t>акад.ч</w:t>
      </w:r>
      <w:proofErr w:type="spellEnd"/>
      <w:r>
        <w:rPr>
          <w:sz w:val="24"/>
        </w:rPr>
        <w:t xml:space="preserve">., формы контроля: зачет (4 </w:t>
      </w:r>
      <w:proofErr w:type="spellStart"/>
      <w:r>
        <w:rPr>
          <w:sz w:val="24"/>
        </w:rPr>
        <w:t>акад.ч</w:t>
      </w:r>
      <w:proofErr w:type="spellEnd"/>
      <w:r>
        <w:rPr>
          <w:sz w:val="24"/>
        </w:rPr>
        <w:t>. контроль).</w:t>
      </w:r>
    </w:p>
    <w:p w:rsidR="007A550D" w:rsidRDefault="007A550D">
      <w:pPr>
        <w:pStyle w:val="3"/>
        <w:ind w:left="0"/>
        <w:jc w:val="both"/>
        <w:rPr>
          <w:sz w:val="24"/>
        </w:rPr>
      </w:pPr>
    </w:p>
    <w:p w:rsidR="007A550D" w:rsidRDefault="00735C01">
      <w:pPr>
        <w:pStyle w:val="3"/>
        <w:ind w:left="378"/>
        <w:rPr>
          <w:sz w:val="24"/>
        </w:rPr>
      </w:pPr>
      <w:r>
        <w:rPr>
          <w:sz w:val="24"/>
        </w:rPr>
        <w:t>Распределение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темам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студентов</w:t>
      </w:r>
    </w:p>
    <w:p w:rsidR="007A550D" w:rsidRDefault="007A550D">
      <w:pPr>
        <w:pStyle w:val="af8"/>
        <w:ind w:left="0"/>
        <w:jc w:val="left"/>
        <w:rPr>
          <w:b/>
          <w:i/>
          <w:sz w:val="24"/>
        </w:rPr>
      </w:pPr>
    </w:p>
    <w:p w:rsidR="007A550D" w:rsidRDefault="00735C01">
      <w:pPr>
        <w:pStyle w:val="af8"/>
        <w:spacing w:before="2"/>
        <w:ind w:left="0"/>
        <w:jc w:val="right"/>
        <w:rPr>
          <w:b/>
          <w:i/>
          <w:sz w:val="24"/>
        </w:rPr>
      </w:pPr>
      <w:r>
        <w:rPr>
          <w:b/>
          <w:i/>
          <w:sz w:val="24"/>
        </w:rPr>
        <w:t>Очная форма обучения</w:t>
      </w: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866"/>
        <w:gridCol w:w="509"/>
        <w:gridCol w:w="655"/>
        <w:gridCol w:w="657"/>
        <w:gridCol w:w="655"/>
        <w:gridCol w:w="655"/>
        <w:gridCol w:w="660"/>
        <w:gridCol w:w="2371"/>
      </w:tblGrid>
      <w:tr w:rsidR="007A550D">
        <w:trPr>
          <w:trHeight w:val="1312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ind w:left="26"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ind w:left="25" w:right="912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50D" w:rsidRDefault="00735C01">
            <w:pPr>
              <w:pStyle w:val="TableParagraph"/>
              <w:ind w:left="25" w:right="13"/>
              <w:rPr>
                <w:b/>
                <w:color w:val="000000" w:themeColor="text1"/>
                <w:sz w:val="24"/>
              </w:rPr>
            </w:pPr>
            <w:proofErr w:type="gramStart"/>
            <w:r>
              <w:rPr>
                <w:b/>
                <w:color w:val="000000" w:themeColor="text1"/>
                <w:spacing w:val="-1"/>
                <w:sz w:val="24"/>
              </w:rPr>
              <w:t>Сем</w:t>
            </w:r>
            <w:r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4"/>
              </w:rPr>
              <w:t>естр</w:t>
            </w:r>
            <w:proofErr w:type="spellEnd"/>
            <w:proofErr w:type="gramEnd"/>
          </w:p>
        </w:tc>
        <w:tc>
          <w:tcPr>
            <w:tcW w:w="32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5" w:lineRule="exact"/>
              <w:ind w:left="27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Виды</w:t>
            </w:r>
            <w:r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>учебных</w:t>
            </w:r>
            <w:r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>занятий</w:t>
            </w:r>
          </w:p>
          <w:p w:rsidR="007A550D" w:rsidRDefault="00735C01">
            <w:pPr>
              <w:pStyle w:val="TableParagraph"/>
              <w:ind w:left="27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и</w:t>
            </w:r>
            <w:r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>их</w:t>
            </w:r>
            <w:r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>трудоемкость,</w:t>
            </w:r>
            <w:r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>акад.</w:t>
            </w:r>
            <w:r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>час</w:t>
            </w:r>
          </w:p>
        </w:tc>
        <w:tc>
          <w:tcPr>
            <w:tcW w:w="2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tabs>
                <w:tab w:val="left" w:pos="1322"/>
              </w:tabs>
              <w:ind w:left="26" w:right="19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:rsidR="007A550D" w:rsidRDefault="007A550D">
            <w:pPr>
              <w:pStyle w:val="TableParagraph"/>
              <w:rPr>
                <w:b/>
                <w:i/>
                <w:sz w:val="24"/>
              </w:rPr>
            </w:pPr>
          </w:p>
          <w:p w:rsidR="007A550D" w:rsidRDefault="007A550D">
            <w:pPr>
              <w:pStyle w:val="TableParagraph"/>
              <w:spacing w:before="10"/>
              <w:rPr>
                <w:b/>
                <w:i/>
                <w:sz w:val="24"/>
              </w:rPr>
            </w:pPr>
          </w:p>
          <w:p w:rsidR="007A550D" w:rsidRDefault="00735C01">
            <w:pPr>
              <w:pStyle w:val="TableParagraph"/>
              <w:ind w:left="26" w:right="602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  <w:p w:rsidR="007A550D" w:rsidRDefault="00735C01">
            <w:pPr>
              <w:pStyle w:val="TableParagraph"/>
              <w:ind w:left="2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семестрам</w:t>
            </w:r>
          </w:p>
        </w:tc>
      </w:tr>
      <w:tr w:rsidR="007A550D">
        <w:trPr>
          <w:trHeight w:val="2674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/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/>
        </w:tc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50D" w:rsidRDefault="007A550D"/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50D" w:rsidRDefault="00735C01">
            <w:pPr>
              <w:pStyle w:val="TableParagraph"/>
              <w:spacing w:before="1"/>
              <w:ind w:left="27" w:right="-2"/>
              <w:rPr>
                <w:color w:val="000000" w:themeColor="text1"/>
                <w:sz w:val="24"/>
              </w:rPr>
            </w:pPr>
            <w:proofErr w:type="spellStart"/>
            <w:proofErr w:type="gramStart"/>
            <w:r>
              <w:rPr>
                <w:color w:val="000000" w:themeColor="text1"/>
                <w:sz w:val="24"/>
              </w:rPr>
              <w:t>лекци</w:t>
            </w:r>
            <w:proofErr w:type="spellEnd"/>
            <w:r>
              <w:rPr>
                <w:color w:val="000000" w:themeColor="text1"/>
                <w:spacing w:val="-57"/>
                <w:sz w:val="24"/>
              </w:rPr>
              <w:t xml:space="preserve"> </w:t>
            </w:r>
            <w:r>
              <w:rPr>
                <w:color w:val="000000" w:themeColor="text1"/>
                <w:sz w:val="24"/>
              </w:rPr>
              <w:t>и</w:t>
            </w:r>
            <w:proofErr w:type="gramEnd"/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50D" w:rsidRDefault="00735C01">
            <w:pPr>
              <w:pStyle w:val="TableParagraph"/>
              <w:ind w:left="27" w:right="39"/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Семинарские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50D" w:rsidRDefault="00735C01">
            <w:pPr>
              <w:pStyle w:val="TableParagraph"/>
              <w:ind w:left="26" w:right="30"/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Иная контактная работа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50D" w:rsidRDefault="00735C01">
            <w:pPr>
              <w:pStyle w:val="TableParagraph"/>
              <w:ind w:left="26" w:right="21"/>
              <w:jc w:val="both"/>
              <w:rPr>
                <w:color w:val="000000" w:themeColor="text1"/>
                <w:sz w:val="24"/>
              </w:rPr>
            </w:pPr>
            <w:proofErr w:type="spellStart"/>
            <w:r>
              <w:rPr>
                <w:color w:val="000000" w:themeColor="text1"/>
                <w:sz w:val="24"/>
              </w:rPr>
              <w:t>консу</w:t>
            </w:r>
            <w:proofErr w:type="spellEnd"/>
            <w:r>
              <w:rPr>
                <w:color w:val="000000" w:themeColor="text1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</w:rPr>
              <w:t>льтац</w:t>
            </w:r>
            <w:proofErr w:type="spellEnd"/>
            <w:r>
              <w:rPr>
                <w:color w:val="000000" w:themeColor="text1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</w:rPr>
              <w:t>ии</w:t>
            </w:r>
            <w:proofErr w:type="spellEnd"/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50D" w:rsidRDefault="00735C01">
            <w:pPr>
              <w:pStyle w:val="TableParagraph"/>
              <w:spacing w:before="150"/>
              <w:ind w:left="28" w:right="30"/>
              <w:rPr>
                <w:color w:val="000000" w:themeColor="text1"/>
                <w:sz w:val="24"/>
              </w:rPr>
            </w:pPr>
            <w:proofErr w:type="spellStart"/>
            <w:r>
              <w:rPr>
                <w:color w:val="000000" w:themeColor="text1"/>
                <w:spacing w:val="-1"/>
                <w:sz w:val="24"/>
              </w:rPr>
              <w:t>самос</w:t>
            </w:r>
            <w:proofErr w:type="spellEnd"/>
            <w:r>
              <w:rPr>
                <w:color w:val="000000" w:themeColor="text1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</w:rPr>
              <w:t>тояте</w:t>
            </w:r>
            <w:proofErr w:type="spellEnd"/>
            <w:r>
              <w:rPr>
                <w:color w:val="000000" w:themeColor="text1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</w:rPr>
              <w:t>льная</w:t>
            </w:r>
            <w:proofErr w:type="spellEnd"/>
            <w:r>
              <w:rPr>
                <w:color w:val="000000" w:themeColor="text1"/>
                <w:spacing w:val="-58"/>
                <w:sz w:val="24"/>
              </w:rPr>
              <w:t xml:space="preserve">   </w:t>
            </w:r>
            <w:r>
              <w:rPr>
                <w:color w:val="000000" w:themeColor="text1"/>
                <w:sz w:val="24"/>
              </w:rPr>
              <w:t>работ</w:t>
            </w:r>
            <w:r>
              <w:rPr>
                <w:color w:val="000000" w:themeColor="text1"/>
                <w:spacing w:val="-58"/>
                <w:sz w:val="24"/>
              </w:rPr>
              <w:t xml:space="preserve"> </w:t>
            </w:r>
            <w:r>
              <w:rPr>
                <w:color w:val="000000" w:themeColor="text1"/>
                <w:sz w:val="24"/>
              </w:rPr>
              <w:t>а</w:t>
            </w:r>
          </w:p>
        </w:tc>
        <w:tc>
          <w:tcPr>
            <w:tcW w:w="2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/>
        </w:tc>
      </w:tr>
      <w:tr w:rsidR="007A550D">
        <w:trPr>
          <w:trHeight w:val="27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left="25"/>
              <w:rPr>
                <w:sz w:val="24"/>
              </w:rPr>
            </w:pPr>
            <w:bookmarkStart w:id="5" w:name="Что_такое_Россия"/>
            <w:bookmarkEnd w:id="5"/>
            <w:r>
              <w:rPr>
                <w:color w:val="1F3762"/>
                <w:sz w:val="24"/>
              </w:rPr>
              <w:t>Что</w:t>
            </w:r>
            <w:r>
              <w:rPr>
                <w:color w:val="1F3762"/>
                <w:spacing w:val="-1"/>
                <w:sz w:val="24"/>
              </w:rPr>
              <w:t xml:space="preserve"> </w:t>
            </w:r>
            <w:r>
              <w:rPr>
                <w:color w:val="1F3762"/>
                <w:sz w:val="24"/>
              </w:rPr>
              <w:t>такое</w:t>
            </w:r>
            <w:r>
              <w:rPr>
                <w:color w:val="1F3762"/>
                <w:spacing w:val="-1"/>
                <w:sz w:val="24"/>
              </w:rPr>
              <w:t xml:space="preserve"> </w:t>
            </w:r>
            <w:r>
              <w:rPr>
                <w:color w:val="1F3762"/>
                <w:sz w:val="24"/>
              </w:rPr>
              <w:t>Россия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left="3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left="26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right="257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 w:rsidP="009A5558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right="259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Участие в дискуссии на семинаре. </w:t>
            </w:r>
          </w:p>
        </w:tc>
      </w:tr>
      <w:tr w:rsidR="007A550D">
        <w:trPr>
          <w:trHeight w:val="55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25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государств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цивилизация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26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right="257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 w:rsidP="009A5558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9A5558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 в дискуссии на семинаре.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 и обсуждение проектов</w:t>
            </w:r>
          </w:p>
        </w:tc>
      </w:tr>
      <w:tr w:rsidR="007A550D">
        <w:trPr>
          <w:trHeight w:val="110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ind w:left="25" w:right="449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российской цивилизации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26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right="257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 w:rsidP="009A5558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9A5558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6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 в дискуссии на семинаре.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 и обсуждение проектов</w:t>
            </w:r>
          </w:p>
        </w:tc>
      </w:tr>
      <w:tr w:rsidR="007A550D">
        <w:trPr>
          <w:trHeight w:val="55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3" w:lineRule="exact"/>
              <w:ind w:left="2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6" w:lineRule="exact"/>
              <w:ind w:left="25" w:right="718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3" w:lineRule="exact"/>
              <w:ind w:left="3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3" w:lineRule="exact"/>
              <w:ind w:left="26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3" w:lineRule="exact"/>
              <w:ind w:right="257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9A5558" w:rsidP="009A5558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3" w:lineRule="exact"/>
              <w:ind w:right="259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 в дискуссии на семинаре.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 и обсуждение проектов</w:t>
            </w:r>
          </w:p>
        </w:tc>
      </w:tr>
      <w:tr w:rsidR="007A550D">
        <w:trPr>
          <w:trHeight w:val="55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tabs>
                <w:tab w:val="left" w:pos="1182"/>
                <w:tab w:val="left" w:pos="2526"/>
              </w:tabs>
              <w:spacing w:line="270" w:lineRule="exact"/>
              <w:ind w:left="25"/>
              <w:rPr>
                <w:sz w:val="24"/>
              </w:rPr>
            </w:pPr>
            <w:r>
              <w:rPr>
                <w:sz w:val="24"/>
              </w:rPr>
              <w:t>Вызовы будущего и 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267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right="257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9A5558" w:rsidP="009A5558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5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 в дискуссии на семинаре.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 и обсуждение проектов</w:t>
            </w:r>
          </w:p>
        </w:tc>
      </w:tr>
      <w:tr w:rsidR="007A550D">
        <w:trPr>
          <w:trHeight w:val="27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sz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  <w:tr w:rsidR="007A550D">
        <w:trPr>
          <w:trHeight w:val="27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sz w:val="24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Всего: 72 акад. часа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left="207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26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right="197"/>
              <w:jc w:val="right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8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Pr="009A5558" w:rsidRDefault="009A5558" w:rsidP="009A5558">
            <w:pPr>
              <w:pStyle w:val="TableParagraph"/>
              <w:jc w:val="center"/>
              <w:rPr>
                <w:b/>
                <w:color w:val="000000" w:themeColor="text1"/>
                <w:sz w:val="24"/>
              </w:rPr>
            </w:pPr>
            <w:r w:rsidRPr="009A5558">
              <w:rPr>
                <w:b/>
                <w:color w:val="000000" w:themeColor="text1"/>
                <w:sz w:val="24"/>
              </w:rPr>
              <w:t>10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9A5558">
            <w:pPr>
              <w:pStyle w:val="TableParagraph"/>
              <w:spacing w:line="256" w:lineRule="exact"/>
              <w:ind w:right="199"/>
              <w:jc w:val="right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28</w:t>
            </w:r>
          </w:p>
        </w:tc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spacing w:line="256" w:lineRule="exact"/>
              <w:ind w:left="26"/>
              <w:rPr>
                <w:b/>
                <w:sz w:val="24"/>
              </w:rPr>
            </w:pPr>
          </w:p>
        </w:tc>
      </w:tr>
    </w:tbl>
    <w:p w:rsidR="007A550D" w:rsidRDefault="007A550D">
      <w:pPr>
        <w:widowControl/>
        <w:spacing w:after="200" w:line="276" w:lineRule="auto"/>
        <w:rPr>
          <w:b/>
          <w:i/>
          <w:sz w:val="24"/>
        </w:rPr>
      </w:pPr>
      <w:bookmarkStart w:id="6" w:name="_bookmark59"/>
      <w:bookmarkEnd w:id="6"/>
    </w:p>
    <w:p w:rsidR="007A550D" w:rsidRDefault="00735C01">
      <w:pPr>
        <w:pStyle w:val="af8"/>
        <w:spacing w:before="2"/>
        <w:ind w:left="0"/>
        <w:jc w:val="right"/>
        <w:rPr>
          <w:b/>
          <w:i/>
          <w:sz w:val="24"/>
        </w:rPr>
      </w:pPr>
      <w:r>
        <w:rPr>
          <w:b/>
          <w:i/>
          <w:sz w:val="24"/>
        </w:rPr>
        <w:t>Заочная форма обучения</w:t>
      </w: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977"/>
        <w:gridCol w:w="509"/>
        <w:gridCol w:w="655"/>
        <w:gridCol w:w="657"/>
        <w:gridCol w:w="655"/>
        <w:gridCol w:w="655"/>
        <w:gridCol w:w="616"/>
        <w:gridCol w:w="2415"/>
      </w:tblGrid>
      <w:tr w:rsidR="007A550D">
        <w:trPr>
          <w:trHeight w:val="1312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ind w:left="26"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ind w:left="25" w:right="912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(разделы)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50D" w:rsidRDefault="00735C01">
            <w:pPr>
              <w:pStyle w:val="TableParagraph"/>
              <w:ind w:left="25" w:right="13"/>
              <w:rPr>
                <w:b/>
                <w:color w:val="000000" w:themeColor="text1"/>
                <w:sz w:val="24"/>
              </w:rPr>
            </w:pPr>
            <w:proofErr w:type="gramStart"/>
            <w:r>
              <w:rPr>
                <w:b/>
                <w:color w:val="000000" w:themeColor="text1"/>
                <w:spacing w:val="-1"/>
                <w:sz w:val="24"/>
              </w:rPr>
              <w:t>Сем</w:t>
            </w:r>
            <w:r>
              <w:rPr>
                <w:b/>
                <w:color w:val="000000" w:themeColor="text1"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4"/>
              </w:rPr>
              <w:t>естр</w:t>
            </w:r>
            <w:proofErr w:type="spellEnd"/>
            <w:proofErr w:type="gramEnd"/>
          </w:p>
        </w:tc>
        <w:tc>
          <w:tcPr>
            <w:tcW w:w="3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5" w:lineRule="exact"/>
              <w:ind w:left="27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Виды</w:t>
            </w:r>
            <w:r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>учебных</w:t>
            </w:r>
            <w:r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>занятий</w:t>
            </w:r>
          </w:p>
          <w:p w:rsidR="007A550D" w:rsidRDefault="00735C01">
            <w:pPr>
              <w:pStyle w:val="TableParagraph"/>
              <w:ind w:left="27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и</w:t>
            </w:r>
            <w:r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>их</w:t>
            </w:r>
            <w:r>
              <w:rPr>
                <w:b/>
                <w:color w:val="000000" w:themeColor="text1"/>
                <w:spacing w:val="-4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>трудоемкость,</w:t>
            </w:r>
            <w:r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>акад.</w:t>
            </w:r>
            <w:r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>
              <w:rPr>
                <w:b/>
                <w:color w:val="000000" w:themeColor="text1"/>
                <w:sz w:val="24"/>
              </w:rPr>
              <w:t>час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tabs>
                <w:tab w:val="left" w:pos="1322"/>
              </w:tabs>
              <w:ind w:left="26" w:right="19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текущего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успеваемости</w:t>
            </w:r>
          </w:p>
          <w:p w:rsidR="007A550D" w:rsidRDefault="007A550D">
            <w:pPr>
              <w:pStyle w:val="TableParagraph"/>
              <w:rPr>
                <w:b/>
                <w:i/>
                <w:sz w:val="24"/>
              </w:rPr>
            </w:pPr>
          </w:p>
          <w:p w:rsidR="007A550D" w:rsidRDefault="007A550D">
            <w:pPr>
              <w:pStyle w:val="TableParagraph"/>
              <w:spacing w:before="10"/>
              <w:rPr>
                <w:b/>
                <w:i/>
                <w:sz w:val="24"/>
              </w:rPr>
            </w:pPr>
          </w:p>
          <w:p w:rsidR="007A550D" w:rsidRDefault="007A550D">
            <w:pPr>
              <w:pStyle w:val="TableParagraph"/>
              <w:ind w:left="26" w:right="602"/>
              <w:rPr>
                <w:b/>
                <w:sz w:val="24"/>
              </w:rPr>
            </w:pPr>
          </w:p>
          <w:p w:rsidR="007A550D" w:rsidRDefault="007A550D">
            <w:pPr>
              <w:pStyle w:val="TableParagraph"/>
              <w:ind w:left="26" w:right="602"/>
              <w:rPr>
                <w:b/>
                <w:sz w:val="24"/>
              </w:rPr>
            </w:pPr>
          </w:p>
          <w:p w:rsidR="007A550D" w:rsidRDefault="00735C01">
            <w:pPr>
              <w:pStyle w:val="TableParagraph"/>
              <w:ind w:left="26" w:right="602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  <w:p w:rsidR="007A550D" w:rsidRDefault="00735C01">
            <w:pPr>
              <w:pStyle w:val="TableParagraph"/>
              <w:ind w:left="2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семестрам</w:t>
            </w:r>
          </w:p>
        </w:tc>
      </w:tr>
      <w:tr w:rsidR="007A550D">
        <w:trPr>
          <w:trHeight w:val="2717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/>
        </w:tc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50D" w:rsidRDefault="007A550D"/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50D" w:rsidRDefault="00735C01">
            <w:pPr>
              <w:pStyle w:val="TableParagraph"/>
              <w:spacing w:before="1"/>
              <w:ind w:left="27" w:right="-2"/>
              <w:rPr>
                <w:color w:val="000000" w:themeColor="text1"/>
                <w:sz w:val="24"/>
              </w:rPr>
            </w:pPr>
            <w:proofErr w:type="spellStart"/>
            <w:proofErr w:type="gramStart"/>
            <w:r>
              <w:rPr>
                <w:color w:val="000000" w:themeColor="text1"/>
                <w:sz w:val="24"/>
              </w:rPr>
              <w:t>лекци</w:t>
            </w:r>
            <w:proofErr w:type="spellEnd"/>
            <w:r>
              <w:rPr>
                <w:color w:val="000000" w:themeColor="text1"/>
                <w:spacing w:val="-57"/>
                <w:sz w:val="24"/>
              </w:rPr>
              <w:t xml:space="preserve"> </w:t>
            </w:r>
            <w:r>
              <w:rPr>
                <w:color w:val="000000" w:themeColor="text1"/>
                <w:sz w:val="24"/>
              </w:rPr>
              <w:t>и</w:t>
            </w:r>
            <w:proofErr w:type="gramEnd"/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50D" w:rsidRDefault="00735C01">
            <w:pPr>
              <w:pStyle w:val="TableParagraph"/>
              <w:ind w:left="27" w:right="39"/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Семинарские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50D" w:rsidRDefault="00735C01">
            <w:pPr>
              <w:pStyle w:val="TableParagraph"/>
              <w:ind w:left="26" w:right="30"/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Иная контактная работа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50D" w:rsidRDefault="00735C01">
            <w:pPr>
              <w:pStyle w:val="TableParagraph"/>
              <w:ind w:left="26" w:right="21"/>
              <w:jc w:val="both"/>
              <w:rPr>
                <w:color w:val="000000" w:themeColor="text1"/>
                <w:sz w:val="24"/>
              </w:rPr>
            </w:pPr>
            <w:proofErr w:type="spellStart"/>
            <w:r>
              <w:rPr>
                <w:color w:val="000000" w:themeColor="text1"/>
                <w:sz w:val="24"/>
              </w:rPr>
              <w:t>консу</w:t>
            </w:r>
            <w:proofErr w:type="spellEnd"/>
            <w:r>
              <w:rPr>
                <w:color w:val="000000" w:themeColor="text1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</w:rPr>
              <w:t>льтац</w:t>
            </w:r>
            <w:proofErr w:type="spellEnd"/>
            <w:r>
              <w:rPr>
                <w:color w:val="000000" w:themeColor="text1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</w:rPr>
              <w:t>ии</w:t>
            </w:r>
            <w:proofErr w:type="spellEnd"/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7A550D" w:rsidRDefault="00735C01">
            <w:pPr>
              <w:pStyle w:val="TableParagraph"/>
              <w:spacing w:before="150"/>
              <w:ind w:left="28" w:right="30"/>
              <w:rPr>
                <w:color w:val="000000" w:themeColor="text1"/>
                <w:sz w:val="24"/>
              </w:rPr>
            </w:pPr>
            <w:proofErr w:type="spellStart"/>
            <w:r>
              <w:rPr>
                <w:color w:val="000000" w:themeColor="text1"/>
                <w:spacing w:val="-1"/>
                <w:sz w:val="24"/>
              </w:rPr>
              <w:t>самос</w:t>
            </w:r>
            <w:proofErr w:type="spellEnd"/>
            <w:r>
              <w:rPr>
                <w:color w:val="000000" w:themeColor="text1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</w:rPr>
              <w:t>тояте</w:t>
            </w:r>
            <w:proofErr w:type="spellEnd"/>
            <w:r>
              <w:rPr>
                <w:color w:val="000000" w:themeColor="text1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</w:rPr>
              <w:t>льная</w:t>
            </w:r>
            <w:proofErr w:type="spellEnd"/>
            <w:r>
              <w:rPr>
                <w:color w:val="000000" w:themeColor="text1"/>
                <w:spacing w:val="-58"/>
                <w:sz w:val="24"/>
              </w:rPr>
              <w:t xml:space="preserve"> </w:t>
            </w:r>
            <w:r>
              <w:rPr>
                <w:color w:val="000000" w:themeColor="text1"/>
                <w:sz w:val="24"/>
              </w:rPr>
              <w:t>работ</w:t>
            </w:r>
            <w:r>
              <w:rPr>
                <w:color w:val="000000" w:themeColor="text1"/>
                <w:spacing w:val="-58"/>
                <w:sz w:val="24"/>
              </w:rPr>
              <w:t xml:space="preserve"> </w:t>
            </w:r>
            <w:r>
              <w:rPr>
                <w:color w:val="000000" w:themeColor="text1"/>
                <w:sz w:val="24"/>
              </w:rPr>
              <w:t>а</w:t>
            </w: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/>
        </w:tc>
      </w:tr>
      <w:tr w:rsidR="007A550D">
        <w:trPr>
          <w:trHeight w:val="27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Pr="009A5558" w:rsidRDefault="00735C01">
            <w:pPr>
              <w:pStyle w:val="TableParagraph"/>
              <w:spacing w:line="256" w:lineRule="exact"/>
              <w:ind w:left="25"/>
              <w:rPr>
                <w:color w:val="auto"/>
                <w:sz w:val="24"/>
              </w:rPr>
            </w:pPr>
            <w:r w:rsidRPr="009A5558">
              <w:rPr>
                <w:color w:val="auto"/>
                <w:sz w:val="24"/>
              </w:rPr>
              <w:t>Что</w:t>
            </w:r>
            <w:r w:rsidRPr="009A5558">
              <w:rPr>
                <w:color w:val="auto"/>
                <w:spacing w:val="-1"/>
                <w:sz w:val="24"/>
              </w:rPr>
              <w:t xml:space="preserve"> </w:t>
            </w:r>
            <w:r w:rsidRPr="009A5558">
              <w:rPr>
                <w:color w:val="auto"/>
                <w:sz w:val="24"/>
              </w:rPr>
              <w:t>такое</w:t>
            </w:r>
            <w:r w:rsidRPr="009A5558">
              <w:rPr>
                <w:color w:val="auto"/>
                <w:spacing w:val="-1"/>
                <w:sz w:val="24"/>
              </w:rPr>
              <w:t xml:space="preserve"> </w:t>
            </w:r>
            <w:r w:rsidRPr="009A5558">
              <w:rPr>
                <w:color w:val="auto"/>
                <w:sz w:val="24"/>
              </w:rPr>
              <w:t>Россия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left="3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left="267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right="257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right="259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Участие в дискуссии на семинаре. </w:t>
            </w:r>
          </w:p>
        </w:tc>
      </w:tr>
      <w:tr w:rsidR="007A550D">
        <w:trPr>
          <w:trHeight w:val="55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25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государство-</w:t>
            </w:r>
          </w:p>
          <w:p w:rsidR="007A550D" w:rsidRDefault="00735C01">
            <w:pPr>
              <w:pStyle w:val="TableParagraph"/>
              <w:spacing w:line="261" w:lineRule="exact"/>
              <w:ind w:left="25"/>
              <w:rPr>
                <w:sz w:val="24"/>
              </w:rPr>
            </w:pPr>
            <w:r>
              <w:rPr>
                <w:sz w:val="24"/>
              </w:rPr>
              <w:t>цивилизация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267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right="257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 в дискуссии на семинаре.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 и обсуждение проектов</w:t>
            </w:r>
          </w:p>
        </w:tc>
      </w:tr>
      <w:tr w:rsidR="007A550D">
        <w:trPr>
          <w:trHeight w:val="110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ind w:left="25" w:right="449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7A550D" w:rsidRDefault="00735C01">
            <w:pPr>
              <w:pStyle w:val="TableParagraph"/>
              <w:spacing w:line="261" w:lineRule="exact"/>
              <w:ind w:left="25"/>
              <w:rPr>
                <w:sz w:val="24"/>
              </w:rPr>
            </w:pPr>
            <w:r>
              <w:rPr>
                <w:sz w:val="24"/>
              </w:rPr>
              <w:t>цивилизации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267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right="257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 в дискуссии на семинаре.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 и обсуждение проектов</w:t>
            </w:r>
          </w:p>
        </w:tc>
      </w:tr>
      <w:tr w:rsidR="007A550D">
        <w:trPr>
          <w:trHeight w:val="55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3" w:lineRule="exact"/>
              <w:ind w:left="2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6" w:lineRule="exact"/>
              <w:ind w:left="25" w:right="718"/>
              <w:rPr>
                <w:sz w:val="24"/>
              </w:rPr>
            </w:pPr>
            <w:r>
              <w:rPr>
                <w:sz w:val="24"/>
              </w:rPr>
              <w:t>Политическое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3" w:lineRule="exact"/>
              <w:ind w:left="3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3" w:lineRule="exact"/>
              <w:ind w:left="267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3" w:lineRule="exact"/>
              <w:ind w:right="257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3" w:lineRule="exact"/>
              <w:ind w:right="259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7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 в дискуссии на семинаре.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 и обсуждение проектов</w:t>
            </w:r>
          </w:p>
        </w:tc>
      </w:tr>
      <w:tr w:rsidR="007A550D">
        <w:trPr>
          <w:trHeight w:val="55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2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tabs>
                <w:tab w:val="left" w:pos="1182"/>
                <w:tab w:val="left" w:pos="2526"/>
              </w:tabs>
              <w:spacing w:line="270" w:lineRule="exact"/>
              <w:ind w:left="25"/>
              <w:rPr>
                <w:sz w:val="24"/>
              </w:rPr>
            </w:pPr>
            <w:r>
              <w:rPr>
                <w:sz w:val="24"/>
              </w:rPr>
              <w:t>Вызовы</w:t>
            </w:r>
            <w:r>
              <w:rPr>
                <w:sz w:val="24"/>
              </w:rPr>
              <w:tab/>
              <w:t>будущего</w:t>
            </w:r>
            <w:r>
              <w:rPr>
                <w:sz w:val="24"/>
              </w:rPr>
              <w:tab/>
              <w:t>и</w:t>
            </w:r>
          </w:p>
          <w:p w:rsidR="007A550D" w:rsidRDefault="00735C01">
            <w:pPr>
              <w:pStyle w:val="TableParagraph"/>
              <w:spacing w:line="261" w:lineRule="exact"/>
              <w:ind w:left="2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left="267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right="257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 в дискуссии на семинаре.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 и обсуждение проектов</w:t>
            </w:r>
          </w:p>
        </w:tc>
      </w:tr>
      <w:tr w:rsidR="007A550D">
        <w:trPr>
          <w:trHeight w:val="27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left="26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  <w:p w:rsidR="007A550D" w:rsidRDefault="00735C01">
            <w:pPr>
              <w:pStyle w:val="TableParagraph"/>
              <w:spacing w:line="256" w:lineRule="exact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 ч Контроль</w:t>
            </w:r>
          </w:p>
        </w:tc>
      </w:tr>
      <w:tr w:rsidR="007A550D">
        <w:trPr>
          <w:trHeight w:val="27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left="25"/>
              <w:rPr>
                <w:b/>
                <w:sz w:val="24"/>
              </w:rPr>
            </w:pPr>
            <w:r>
              <w:rPr>
                <w:b/>
                <w:sz w:val="24"/>
              </w:rPr>
              <w:t>Всего: 72 акад. часа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left="207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right="197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20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A550D">
            <w:pPr>
              <w:pStyle w:val="TableParagraph"/>
              <w:rPr>
                <w:color w:val="000000" w:themeColor="text1"/>
                <w:sz w:val="24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80381E">
            <w:pPr>
              <w:pStyle w:val="TableParagraph"/>
              <w:spacing w:line="256" w:lineRule="exact"/>
              <w:ind w:right="199"/>
              <w:jc w:val="right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66</w:t>
            </w:r>
            <w:bookmarkStart w:id="7" w:name="_GoBack"/>
            <w:bookmarkEnd w:id="7"/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550D" w:rsidRDefault="00735C01">
            <w:pPr>
              <w:pStyle w:val="TableParagraph"/>
              <w:spacing w:line="256" w:lineRule="exact"/>
              <w:ind w:left="26"/>
              <w:rPr>
                <w:b/>
                <w:sz w:val="24"/>
              </w:rPr>
            </w:pPr>
            <w:r>
              <w:rPr>
                <w:b/>
                <w:sz w:val="24"/>
              </w:rPr>
              <w:t>+4 ч Контроль</w:t>
            </w:r>
          </w:p>
        </w:tc>
      </w:tr>
    </w:tbl>
    <w:p w:rsidR="007A550D" w:rsidRDefault="007A550D">
      <w:pPr>
        <w:sectPr w:rsidR="007A550D">
          <w:footerReference w:type="default" r:id="rId8"/>
          <w:pgSz w:w="11910" w:h="16840"/>
          <w:pgMar w:top="1120" w:right="700" w:bottom="1160" w:left="1540" w:header="0" w:footer="967" w:gutter="0"/>
          <w:cols w:space="720"/>
        </w:sectPr>
      </w:pPr>
    </w:p>
    <w:p w:rsidR="007A550D" w:rsidRDefault="00735C01">
      <w:pPr>
        <w:pStyle w:val="3"/>
        <w:spacing w:before="89"/>
        <w:jc w:val="left"/>
        <w:rPr>
          <w:sz w:val="24"/>
        </w:rPr>
      </w:pPr>
      <w:r>
        <w:rPr>
          <w:sz w:val="24"/>
        </w:rPr>
        <w:lastRenderedPageBreak/>
        <w:t>4.2.Структура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дисциплины</w:t>
      </w:r>
    </w:p>
    <w:tbl>
      <w:tblPr>
        <w:tblStyle w:val="aff0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2758"/>
        <w:gridCol w:w="4188"/>
        <w:gridCol w:w="4253"/>
      </w:tblGrid>
      <w:tr w:rsidR="007A550D">
        <w:tc>
          <w:tcPr>
            <w:tcW w:w="704" w:type="dxa"/>
          </w:tcPr>
          <w:p w:rsidR="007A550D" w:rsidRDefault="007A550D"/>
        </w:tc>
        <w:tc>
          <w:tcPr>
            <w:tcW w:w="2835" w:type="dxa"/>
          </w:tcPr>
          <w:p w:rsidR="007A550D" w:rsidRDefault="00735C01">
            <w:pPr>
              <w:pStyle w:val="TableParagraph"/>
              <w:tabs>
                <w:tab w:val="left" w:pos="1125"/>
              </w:tabs>
              <w:spacing w:before="159"/>
              <w:ind w:left="108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2758" w:type="dxa"/>
          </w:tcPr>
          <w:p w:rsidR="007A550D" w:rsidRDefault="00735C01">
            <w:pPr>
              <w:pStyle w:val="TableParagraph"/>
              <w:tabs>
                <w:tab w:val="left" w:pos="1339"/>
                <w:tab w:val="left" w:pos="1956"/>
                <w:tab w:val="left" w:pos="2037"/>
              </w:tabs>
              <w:spacing w:before="223"/>
              <w:ind w:left="108" w:right="94"/>
              <w:rPr>
                <w:sz w:val="24"/>
              </w:rPr>
            </w:pPr>
            <w:r>
              <w:rPr>
                <w:b/>
                <w:sz w:val="24"/>
              </w:rPr>
              <w:t>Тематическое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188" w:type="dxa"/>
          </w:tcPr>
          <w:p w:rsidR="007A550D" w:rsidRDefault="00735C01">
            <w:pPr>
              <w:pStyle w:val="TableParagraph"/>
              <w:spacing w:before="130"/>
              <w:ind w:left="106" w:right="299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Смысловые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ориентиры</w:t>
            </w:r>
          </w:p>
        </w:tc>
        <w:tc>
          <w:tcPr>
            <w:tcW w:w="4253" w:type="dxa"/>
          </w:tcPr>
          <w:p w:rsidR="007A550D" w:rsidRDefault="00735C01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Используемые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</w:tr>
      <w:tr w:rsidR="007A550D">
        <w:tc>
          <w:tcPr>
            <w:tcW w:w="704" w:type="dxa"/>
          </w:tcPr>
          <w:p w:rsidR="007A550D" w:rsidRDefault="007A550D">
            <w:pPr>
              <w:pStyle w:val="a3"/>
              <w:widowControl/>
              <w:numPr>
                <w:ilvl w:val="0"/>
                <w:numId w:val="1"/>
              </w:numPr>
              <w:ind w:left="306" w:hanging="306"/>
              <w:contextualSpacing/>
              <w:jc w:val="left"/>
            </w:pPr>
          </w:p>
        </w:tc>
        <w:tc>
          <w:tcPr>
            <w:tcW w:w="2835" w:type="dxa"/>
          </w:tcPr>
          <w:p w:rsidR="007A550D" w:rsidRDefault="00735C01">
            <w:pPr>
              <w:pStyle w:val="TableParagraph"/>
              <w:tabs>
                <w:tab w:val="left" w:pos="1125"/>
              </w:tabs>
              <w:spacing w:before="240" w:after="240"/>
              <w:ind w:left="108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Что </w:t>
            </w:r>
            <w:r>
              <w:rPr>
                <w:b/>
                <w:spacing w:val="-1"/>
                <w:sz w:val="24"/>
              </w:rPr>
              <w:t>такое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Россия?</w:t>
            </w:r>
          </w:p>
        </w:tc>
        <w:tc>
          <w:tcPr>
            <w:tcW w:w="2758" w:type="dxa"/>
          </w:tcPr>
          <w:p w:rsidR="007A550D" w:rsidRDefault="00735C01">
            <w:pPr>
              <w:pStyle w:val="TableParagraph"/>
              <w:tabs>
                <w:tab w:val="left" w:pos="1339"/>
                <w:tab w:val="left" w:pos="1956"/>
                <w:tab w:val="left" w:pos="2037"/>
              </w:tabs>
              <w:spacing w:before="240" w:after="240"/>
              <w:ind w:left="108" w:right="94"/>
              <w:rPr>
                <w:sz w:val="24"/>
              </w:rPr>
            </w:pPr>
            <w:r>
              <w:rPr>
                <w:sz w:val="24"/>
              </w:rPr>
              <w:t xml:space="preserve">Страна в </w:t>
            </w:r>
            <w:r>
              <w:rPr>
                <w:spacing w:val="-3"/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ресурсном,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идейн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символическом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</w:p>
        </w:tc>
        <w:tc>
          <w:tcPr>
            <w:tcW w:w="4188" w:type="dxa"/>
          </w:tcPr>
          <w:p w:rsidR="007A550D" w:rsidRDefault="00735C01">
            <w:pPr>
              <w:pStyle w:val="TableParagraph"/>
              <w:ind w:left="108" w:right="299"/>
              <w:rPr>
                <w:sz w:val="24"/>
              </w:rPr>
            </w:pPr>
            <w:r>
              <w:rPr>
                <w:sz w:val="24"/>
              </w:rPr>
              <w:t>Объективные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характерные данные о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 ее географии,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ресурсах, экономике.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Население, культура,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языки.</w:t>
            </w:r>
          </w:p>
          <w:p w:rsidR="007A550D" w:rsidRDefault="00735C01">
            <w:pPr>
              <w:pStyle w:val="TableParagraph"/>
              <w:ind w:left="108" w:right="224"/>
              <w:rPr>
                <w:sz w:val="24"/>
              </w:rPr>
            </w:pPr>
            <w:r>
              <w:rPr>
                <w:sz w:val="24"/>
              </w:rPr>
              <w:t>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российских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регионов.</w:t>
            </w:r>
          </w:p>
          <w:p w:rsidR="007A550D" w:rsidRDefault="00735C0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персоналии (герои).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 испытания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России, отразившиеся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ее</w:t>
            </w:r>
            <w:proofErr w:type="gramEnd"/>
          </w:p>
          <w:p w:rsidR="007A550D" w:rsidRDefault="00735C01">
            <w:pPr>
              <w:pStyle w:val="TableParagraph"/>
              <w:ind w:left="108" w:right="170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</w:tc>
        <w:tc>
          <w:tcPr>
            <w:tcW w:w="4253" w:type="dxa"/>
          </w:tcPr>
          <w:p w:rsidR="007A550D" w:rsidRDefault="00735C01">
            <w:pPr>
              <w:pStyle w:val="TableParagraph"/>
              <w:ind w:left="108" w:right="299"/>
              <w:rPr>
                <w:sz w:val="24"/>
              </w:rPr>
            </w:pPr>
            <w:r>
              <w:rPr>
                <w:sz w:val="24"/>
              </w:rPr>
              <w:t>Интеллектуальные игры и конкурсы (1)</w:t>
            </w:r>
          </w:p>
          <w:p w:rsidR="007A550D" w:rsidRDefault="00735C01">
            <w:pPr>
              <w:pStyle w:val="TableParagraph"/>
              <w:spacing w:line="267" w:lineRule="exact"/>
              <w:ind w:left="108" w:right="299"/>
              <w:rPr>
                <w:sz w:val="24"/>
              </w:rPr>
            </w:pPr>
            <w:r>
              <w:rPr>
                <w:sz w:val="24"/>
              </w:rPr>
              <w:t xml:space="preserve">Презентационные проекты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(2)</w:t>
            </w:r>
          </w:p>
          <w:p w:rsidR="007A550D" w:rsidRDefault="00735C01">
            <w:pPr>
              <w:pStyle w:val="TableParagraph"/>
              <w:spacing w:line="267" w:lineRule="exact"/>
              <w:ind w:left="108" w:right="299"/>
              <w:rPr>
                <w:sz w:val="24"/>
              </w:rPr>
            </w:pPr>
            <w:r>
              <w:rPr>
                <w:sz w:val="24"/>
              </w:rPr>
              <w:t>Обращение</w:t>
            </w:r>
            <w:r>
              <w:rPr>
                <w:sz w:val="24"/>
              </w:rPr>
              <w:tab/>
              <w:t>к мультимедийным образовательным порталам (3)</w:t>
            </w:r>
          </w:p>
          <w:p w:rsidR="007A550D" w:rsidRDefault="00735C01">
            <w:pPr>
              <w:pStyle w:val="TableParagraph"/>
              <w:spacing w:line="267" w:lineRule="exact"/>
              <w:ind w:left="108" w:right="299"/>
              <w:rPr>
                <w:sz w:val="24"/>
              </w:rPr>
            </w:pPr>
            <w:r>
              <w:rPr>
                <w:sz w:val="24"/>
              </w:rPr>
              <w:t>Просмотр актуальных обучающих и художественных видеоматериалов (4)</w:t>
            </w:r>
          </w:p>
        </w:tc>
      </w:tr>
      <w:tr w:rsidR="007A550D">
        <w:tc>
          <w:tcPr>
            <w:tcW w:w="704" w:type="dxa"/>
          </w:tcPr>
          <w:p w:rsidR="007A550D" w:rsidRDefault="007A550D">
            <w:pPr>
              <w:pStyle w:val="a3"/>
              <w:widowControl/>
              <w:numPr>
                <w:ilvl w:val="0"/>
                <w:numId w:val="1"/>
              </w:numPr>
              <w:ind w:left="306" w:hanging="306"/>
              <w:contextualSpacing/>
              <w:jc w:val="left"/>
            </w:pPr>
          </w:p>
        </w:tc>
        <w:tc>
          <w:tcPr>
            <w:tcW w:w="2835" w:type="dxa"/>
          </w:tcPr>
          <w:p w:rsidR="007A550D" w:rsidRDefault="00735C01">
            <w:pPr>
              <w:pStyle w:val="TableParagraph"/>
              <w:spacing w:before="223"/>
              <w:ind w:left="108" w:right="274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государств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цивилизация</w:t>
            </w:r>
          </w:p>
        </w:tc>
        <w:tc>
          <w:tcPr>
            <w:tcW w:w="2758" w:type="dxa"/>
          </w:tcPr>
          <w:p w:rsidR="007A550D" w:rsidRDefault="00735C01">
            <w:pPr>
              <w:pStyle w:val="TableParagraph"/>
              <w:ind w:left="108" w:right="78"/>
              <w:rPr>
                <w:sz w:val="24"/>
              </w:rPr>
            </w:pPr>
            <w:r>
              <w:rPr>
                <w:sz w:val="24"/>
              </w:rPr>
              <w:t>Исторические,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цивилизации.</w:t>
            </w:r>
          </w:p>
          <w:p w:rsidR="007A550D" w:rsidRDefault="00735C01">
            <w:pPr>
              <w:pStyle w:val="TableParagraph"/>
              <w:ind w:left="108" w:right="216"/>
              <w:rPr>
                <w:sz w:val="24"/>
              </w:rPr>
            </w:pPr>
            <w:r>
              <w:rPr>
                <w:sz w:val="24"/>
              </w:rPr>
              <w:t>Концептуализация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7A550D" w:rsidRDefault="00735C01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«цивилизация»</w:t>
            </w:r>
          </w:p>
        </w:tc>
        <w:tc>
          <w:tcPr>
            <w:tcW w:w="4188" w:type="dxa"/>
          </w:tcPr>
          <w:p w:rsidR="007A550D" w:rsidRDefault="00735C01">
            <w:pPr>
              <w:pStyle w:val="TableParagraph"/>
              <w:ind w:left="106" w:right="112"/>
              <w:rPr>
                <w:sz w:val="24"/>
              </w:rPr>
            </w:pPr>
            <w:r>
              <w:rPr>
                <w:sz w:val="24"/>
              </w:rPr>
              <w:t>Что такое цивилизация?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Какими они были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бывают?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Плюсы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минусы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подхода.</w:t>
            </w:r>
          </w:p>
          <w:p w:rsidR="007A550D" w:rsidRDefault="00735C01">
            <w:pPr>
              <w:pStyle w:val="TableParagraph"/>
              <w:ind w:left="106" w:right="8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России: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(наднационального)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 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от имперской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федеративной,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межцивилизационного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 за пределами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(и внутри нее).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 и миссия России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зарубежных философов,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историков, политиков,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деятелей культуры.</w:t>
            </w:r>
          </w:p>
          <w:p w:rsidR="007A550D" w:rsidRDefault="00735C01">
            <w:pPr>
              <w:pStyle w:val="TableParagraph"/>
              <w:ind w:left="106" w:right="207"/>
              <w:rPr>
                <w:sz w:val="24"/>
              </w:rPr>
            </w:pPr>
            <w:r>
              <w:rPr>
                <w:sz w:val="24"/>
              </w:rPr>
              <w:t>Объяснение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(многонационального)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развития, </w:t>
            </w:r>
            <w:r>
              <w:rPr>
                <w:sz w:val="24"/>
              </w:rPr>
              <w:lastRenderedPageBreak/>
              <w:t>стремление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цивилизациями</w:t>
            </w:r>
          </w:p>
        </w:tc>
        <w:tc>
          <w:tcPr>
            <w:tcW w:w="4253" w:type="dxa"/>
          </w:tcPr>
          <w:p w:rsidR="007A550D" w:rsidRDefault="00735C01">
            <w:pPr>
              <w:pStyle w:val="TableParagraph"/>
              <w:tabs>
                <w:tab w:val="left" w:pos="1913"/>
              </w:tabs>
              <w:ind w:left="108" w:right="95"/>
              <w:rPr>
                <w:spacing w:val="1"/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Иммерсивные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спектакли,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перформансы</w:t>
            </w:r>
            <w:proofErr w:type="spellEnd"/>
            <w:r>
              <w:rPr>
                <w:sz w:val="24"/>
              </w:rPr>
              <w:t xml:space="preserve"> (1)</w:t>
            </w:r>
          </w:p>
          <w:p w:rsidR="007A550D" w:rsidRDefault="00735C01">
            <w:pPr>
              <w:pStyle w:val="TableParagraph"/>
              <w:tabs>
                <w:tab w:val="left" w:pos="1913"/>
              </w:tabs>
              <w:ind w:left="108" w:right="95"/>
              <w:rPr>
                <w:spacing w:val="1"/>
                <w:sz w:val="24"/>
              </w:rPr>
            </w:pPr>
            <w:r>
              <w:rPr>
                <w:sz w:val="24"/>
              </w:rPr>
              <w:t>Открытые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дискуссии </w:t>
            </w:r>
            <w:r>
              <w:rPr>
                <w:spacing w:val="-4"/>
                <w:sz w:val="24"/>
              </w:rPr>
              <w:t xml:space="preserve">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дебаты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(2)</w:t>
            </w:r>
          </w:p>
          <w:p w:rsidR="007A550D" w:rsidRDefault="00735C01">
            <w:pPr>
              <w:pStyle w:val="TableParagraph"/>
              <w:tabs>
                <w:tab w:val="left" w:pos="1913"/>
              </w:tabs>
              <w:ind w:left="108" w:right="95"/>
              <w:rPr>
                <w:spacing w:val="1"/>
                <w:sz w:val="24"/>
              </w:rPr>
            </w:pPr>
            <w:r>
              <w:rPr>
                <w:sz w:val="24"/>
              </w:rPr>
              <w:t xml:space="preserve">Обращение </w:t>
            </w:r>
            <w:r>
              <w:rPr>
                <w:spacing w:val="-3"/>
                <w:sz w:val="24"/>
              </w:rPr>
              <w:t xml:space="preserve">к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мультимедийным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порталам (3)</w:t>
            </w:r>
          </w:p>
          <w:p w:rsidR="007A550D" w:rsidRDefault="00735C01">
            <w:pPr>
              <w:pStyle w:val="TableParagraph"/>
              <w:tabs>
                <w:tab w:val="left" w:pos="1913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(4)</w:t>
            </w:r>
          </w:p>
        </w:tc>
      </w:tr>
      <w:tr w:rsidR="007A550D">
        <w:tc>
          <w:tcPr>
            <w:tcW w:w="704" w:type="dxa"/>
          </w:tcPr>
          <w:p w:rsidR="007A550D" w:rsidRDefault="007A550D">
            <w:pPr>
              <w:pStyle w:val="a3"/>
              <w:widowControl/>
              <w:numPr>
                <w:ilvl w:val="0"/>
                <w:numId w:val="1"/>
              </w:numPr>
              <w:ind w:left="306" w:hanging="306"/>
              <w:contextualSpacing/>
              <w:jc w:val="left"/>
            </w:pPr>
          </w:p>
        </w:tc>
        <w:tc>
          <w:tcPr>
            <w:tcW w:w="2835" w:type="dxa"/>
          </w:tcPr>
          <w:p w:rsidR="007A550D" w:rsidRDefault="00735C01">
            <w:pPr>
              <w:pStyle w:val="TableParagraph"/>
              <w:tabs>
                <w:tab w:val="left" w:pos="724"/>
              </w:tabs>
              <w:spacing w:before="200"/>
              <w:ind w:left="108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мировоззрение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ценности</w:t>
            </w:r>
            <w:r>
              <w:rPr>
                <w:b/>
                <w:spacing w:val="-57"/>
                <w:sz w:val="24"/>
              </w:rPr>
              <w:t xml:space="preserve">  </w:t>
            </w:r>
            <w:r>
              <w:rPr>
                <w:b/>
                <w:sz w:val="24"/>
              </w:rPr>
              <w:t>российской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цивилизации</w:t>
            </w:r>
          </w:p>
        </w:tc>
        <w:tc>
          <w:tcPr>
            <w:tcW w:w="2758" w:type="dxa"/>
          </w:tcPr>
          <w:p w:rsidR="007A550D" w:rsidRDefault="00735C01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Мировоззрение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 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</w:tc>
        <w:tc>
          <w:tcPr>
            <w:tcW w:w="4188" w:type="dxa"/>
          </w:tcPr>
          <w:p w:rsidR="007A550D" w:rsidRDefault="00735C01">
            <w:pPr>
              <w:pStyle w:val="TableParagraph"/>
              <w:ind w:left="106" w:right="158"/>
              <w:rPr>
                <w:sz w:val="24"/>
              </w:rPr>
            </w:pPr>
            <w:r>
              <w:rPr>
                <w:sz w:val="24"/>
              </w:rPr>
              <w:t>Что такое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мировоззрение? Теория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вопроса и смежные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концепты.</w:t>
            </w:r>
          </w:p>
          <w:p w:rsidR="007A550D" w:rsidRDefault="00735C01">
            <w:pPr>
              <w:pStyle w:val="TableParagraph"/>
              <w:ind w:left="106" w:right="595"/>
              <w:rPr>
                <w:sz w:val="24"/>
              </w:rPr>
            </w:pPr>
            <w:r>
              <w:rPr>
                <w:sz w:val="24"/>
              </w:rPr>
              <w:t>Мировоззрение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система.</w:t>
            </w:r>
          </w:p>
          <w:p w:rsidR="007A550D" w:rsidRDefault="00735C01">
            <w:pPr>
              <w:pStyle w:val="TableParagraph"/>
              <w:ind w:left="106" w:right="554"/>
              <w:jc w:val="both"/>
              <w:rPr>
                <w:sz w:val="24"/>
              </w:rPr>
            </w:pPr>
            <w:r>
              <w:rPr>
                <w:sz w:val="24"/>
              </w:rPr>
              <w:t>Мировоззренческая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система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цивилизации.</w:t>
            </w:r>
          </w:p>
          <w:p w:rsidR="007A550D" w:rsidRDefault="00735C01">
            <w:pPr>
              <w:pStyle w:val="TableParagraph"/>
              <w:ind w:left="106" w:right="129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мировоззренческих </w:t>
            </w:r>
            <w:r>
              <w:rPr>
                <w:sz w:val="24"/>
              </w:rPr>
              <w:t>позиций и понятий,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 с 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идентичностью,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контексте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федерализма.</w:t>
            </w:r>
          </w:p>
          <w:p w:rsidR="007A550D" w:rsidRDefault="00735C01">
            <w:pPr>
              <w:pStyle w:val="TableParagraph"/>
              <w:ind w:left="106" w:right="180"/>
              <w:rPr>
                <w:sz w:val="24"/>
              </w:rPr>
            </w:pPr>
            <w:r>
              <w:rPr>
                <w:sz w:val="24"/>
              </w:rPr>
              <w:t>Рассмотрение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позиций с точки зрения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(мифы, ценности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стратегии).</w:t>
            </w:r>
          </w:p>
          <w:p w:rsidR="007A550D" w:rsidRDefault="00735C01">
            <w:pPr>
              <w:pStyle w:val="TableParagraph"/>
              <w:ind w:left="106" w:right="144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(политика памяти,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 и пр.)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картина мира и 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особого мировоззрения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цивилизации.</w:t>
            </w:r>
          </w:p>
          <w:p w:rsidR="007A550D" w:rsidRDefault="00735C01">
            <w:pPr>
              <w:pStyle w:val="TableParagraph"/>
              <w:ind w:left="106" w:right="111"/>
              <w:rPr>
                <w:sz w:val="24"/>
              </w:rPr>
            </w:pPr>
            <w:r>
              <w:rPr>
                <w:sz w:val="24"/>
              </w:rPr>
              <w:t>Ценностные принципы (константы) 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цивилизации: 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многообразия (1) сила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 (2),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сотрудничество (3),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 и доверие (4),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(5). Их отражение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 и политических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исследованиях.</w:t>
            </w:r>
          </w:p>
          <w:p w:rsidR="007A550D" w:rsidRDefault="00735C01">
            <w:pPr>
              <w:pStyle w:val="TableParagraph"/>
              <w:ind w:left="106" w:right="148"/>
              <w:rPr>
                <w:sz w:val="24"/>
              </w:rPr>
            </w:pPr>
            <w:proofErr w:type="gramStart"/>
            <w:r>
              <w:rPr>
                <w:sz w:val="24"/>
              </w:rPr>
              <w:t>«Системная 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(«человек – семья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государство – страна»)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(«символы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язык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ритуалы 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институты»)</w:t>
            </w:r>
            <w:proofErr w:type="gramEnd"/>
          </w:p>
        </w:tc>
        <w:tc>
          <w:tcPr>
            <w:tcW w:w="4253" w:type="dxa"/>
          </w:tcPr>
          <w:p w:rsidR="007A550D" w:rsidRDefault="00735C01">
            <w:pPr>
              <w:pStyle w:val="TableParagraph"/>
              <w:tabs>
                <w:tab w:val="left" w:pos="1200"/>
                <w:tab w:val="left" w:pos="1911"/>
              </w:tabs>
              <w:spacing w:before="125"/>
              <w:ind w:left="108" w:right="95"/>
              <w:rPr>
                <w:spacing w:val="-57"/>
                <w:sz w:val="24"/>
              </w:rPr>
            </w:pPr>
            <w:r>
              <w:rPr>
                <w:sz w:val="24"/>
              </w:rPr>
              <w:lastRenderedPageBreak/>
              <w:t xml:space="preserve">Деловые игры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 (1)</w:t>
            </w:r>
            <w:r>
              <w:rPr>
                <w:spacing w:val="-57"/>
                <w:sz w:val="24"/>
              </w:rPr>
              <w:t xml:space="preserve"> </w:t>
            </w:r>
          </w:p>
          <w:p w:rsidR="007A550D" w:rsidRDefault="00735C01">
            <w:pPr>
              <w:pStyle w:val="TableParagraph"/>
              <w:tabs>
                <w:tab w:val="left" w:pos="1200"/>
                <w:tab w:val="left" w:pos="1911"/>
              </w:tabs>
              <w:spacing w:before="125"/>
              <w:ind w:left="108" w:right="95"/>
              <w:rPr>
                <w:spacing w:val="1"/>
                <w:sz w:val="24"/>
              </w:rPr>
            </w:pPr>
            <w:r>
              <w:rPr>
                <w:sz w:val="24"/>
              </w:rPr>
              <w:t>Открытые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дискуссии </w:t>
            </w:r>
            <w:r>
              <w:rPr>
                <w:spacing w:val="-3"/>
                <w:sz w:val="24"/>
              </w:rPr>
              <w:t xml:space="preserve">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дебаты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(2)</w:t>
            </w:r>
          </w:p>
          <w:p w:rsidR="007A550D" w:rsidRDefault="00735C01">
            <w:pPr>
              <w:pStyle w:val="TableParagraph"/>
              <w:tabs>
                <w:tab w:val="left" w:pos="1200"/>
                <w:tab w:val="left" w:pos="1911"/>
              </w:tabs>
              <w:spacing w:before="125"/>
              <w:ind w:left="108" w:right="95"/>
              <w:rPr>
                <w:sz w:val="24"/>
              </w:rPr>
            </w:pPr>
            <w:r>
              <w:rPr>
                <w:sz w:val="24"/>
              </w:rPr>
              <w:t xml:space="preserve">Обращение </w:t>
            </w:r>
            <w:r>
              <w:rPr>
                <w:spacing w:val="-4"/>
                <w:sz w:val="24"/>
              </w:rPr>
              <w:t xml:space="preserve">к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мультимедийным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(3)</w:t>
            </w:r>
          </w:p>
          <w:p w:rsidR="007A550D" w:rsidRDefault="00735C01">
            <w:pPr>
              <w:pStyle w:val="TableParagraph"/>
              <w:tabs>
                <w:tab w:val="left" w:pos="1200"/>
                <w:tab w:val="left" w:pos="1911"/>
              </w:tabs>
              <w:spacing w:before="125"/>
              <w:ind w:left="108" w:right="95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(4)</w:t>
            </w:r>
          </w:p>
        </w:tc>
      </w:tr>
      <w:tr w:rsidR="007A550D">
        <w:tc>
          <w:tcPr>
            <w:tcW w:w="704" w:type="dxa"/>
          </w:tcPr>
          <w:p w:rsidR="007A550D" w:rsidRDefault="007A550D">
            <w:pPr>
              <w:pStyle w:val="a3"/>
              <w:widowControl/>
              <w:numPr>
                <w:ilvl w:val="0"/>
                <w:numId w:val="1"/>
              </w:numPr>
              <w:ind w:left="306" w:hanging="306"/>
              <w:contextualSpacing/>
              <w:jc w:val="left"/>
            </w:pPr>
          </w:p>
        </w:tc>
        <w:tc>
          <w:tcPr>
            <w:tcW w:w="2835" w:type="dxa"/>
          </w:tcPr>
          <w:p w:rsidR="007A550D" w:rsidRDefault="00735C01">
            <w:pPr>
              <w:pStyle w:val="TableParagraph"/>
              <w:spacing w:before="1"/>
              <w:ind w:left="108" w:right="16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Политическое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устройство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  <w:tc>
          <w:tcPr>
            <w:tcW w:w="2758" w:type="dxa"/>
          </w:tcPr>
          <w:p w:rsidR="007A550D" w:rsidRDefault="00735C01">
            <w:pPr>
              <w:pStyle w:val="TableParagraph"/>
              <w:tabs>
                <w:tab w:val="left" w:pos="972"/>
                <w:tab w:val="left" w:pos="1087"/>
              </w:tabs>
              <w:spacing w:before="218"/>
              <w:ind w:left="108" w:right="94"/>
              <w:rPr>
                <w:sz w:val="24"/>
              </w:rPr>
            </w:pPr>
            <w:r>
              <w:rPr>
                <w:sz w:val="24"/>
              </w:rPr>
              <w:t>Объективное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связей </w:t>
            </w:r>
            <w:r>
              <w:rPr>
                <w:spacing w:val="-1"/>
                <w:sz w:val="24"/>
              </w:rPr>
              <w:t>последних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лет </w:t>
            </w:r>
            <w:r>
              <w:rPr>
                <w:spacing w:val="-1"/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трансформации</w:t>
            </w:r>
          </w:p>
        </w:tc>
        <w:tc>
          <w:tcPr>
            <w:tcW w:w="4188" w:type="dxa"/>
          </w:tcPr>
          <w:p w:rsidR="007A550D" w:rsidRDefault="00735C01">
            <w:pPr>
              <w:pStyle w:val="TableParagraph"/>
              <w:spacing w:before="125"/>
              <w:ind w:left="106" w:right="189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 России. Принцип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разделения властей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демократия.</w:t>
            </w:r>
          </w:p>
          <w:p w:rsidR="007A550D" w:rsidRDefault="00735C01">
            <w:pPr>
              <w:pStyle w:val="TableParagraph"/>
              <w:ind w:left="106" w:right="30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политического </w:t>
            </w:r>
            <w:r>
              <w:rPr>
                <w:sz w:val="24"/>
              </w:rPr>
              <w:t>класса.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Уровни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7A550D" w:rsidRDefault="00735C01">
            <w:pPr>
              <w:pStyle w:val="TableParagraph"/>
              <w:ind w:left="106" w:right="255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проекты и их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(ключевые 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кадры, социальная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сфера)</w:t>
            </w:r>
          </w:p>
        </w:tc>
        <w:tc>
          <w:tcPr>
            <w:tcW w:w="4253" w:type="dxa"/>
          </w:tcPr>
          <w:p w:rsidR="007A550D" w:rsidRDefault="00735C01">
            <w:pPr>
              <w:pStyle w:val="TableParagraph"/>
              <w:ind w:left="108" w:right="79"/>
              <w:rPr>
                <w:sz w:val="24"/>
              </w:rPr>
            </w:pPr>
            <w:r>
              <w:rPr>
                <w:sz w:val="24"/>
              </w:rPr>
              <w:t>Презентационные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деловые игры (1)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игры и конкурсы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(2)</w:t>
            </w:r>
          </w:p>
          <w:p w:rsidR="007A550D" w:rsidRDefault="00735C01">
            <w:pPr>
              <w:pStyle w:val="TableParagraph"/>
              <w:ind w:left="108" w:right="175"/>
              <w:rPr>
                <w:sz w:val="24"/>
              </w:rPr>
            </w:pPr>
            <w:r>
              <w:rPr>
                <w:sz w:val="24"/>
              </w:rPr>
              <w:t>Открытые 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дискуссии (3)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порталам (4)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(5)</w:t>
            </w:r>
          </w:p>
        </w:tc>
      </w:tr>
      <w:tr w:rsidR="007A550D">
        <w:tc>
          <w:tcPr>
            <w:tcW w:w="704" w:type="dxa"/>
          </w:tcPr>
          <w:p w:rsidR="007A550D" w:rsidRDefault="007A550D">
            <w:pPr>
              <w:pStyle w:val="a3"/>
              <w:widowControl/>
              <w:numPr>
                <w:ilvl w:val="0"/>
                <w:numId w:val="1"/>
              </w:numPr>
              <w:ind w:left="306" w:hanging="306"/>
              <w:contextualSpacing/>
              <w:jc w:val="left"/>
            </w:pPr>
          </w:p>
        </w:tc>
        <w:tc>
          <w:tcPr>
            <w:tcW w:w="2835" w:type="dxa"/>
          </w:tcPr>
          <w:p w:rsidR="007A550D" w:rsidRDefault="00735C01">
            <w:pPr>
              <w:pStyle w:val="TableParagraph"/>
              <w:tabs>
                <w:tab w:val="left" w:pos="1588"/>
              </w:tabs>
              <w:ind w:left="108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Вызовы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будущего </w:t>
            </w:r>
            <w:r>
              <w:rPr>
                <w:b/>
                <w:spacing w:val="-3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</w:p>
        </w:tc>
        <w:tc>
          <w:tcPr>
            <w:tcW w:w="2758" w:type="dxa"/>
          </w:tcPr>
          <w:p w:rsidR="007A550D" w:rsidRDefault="00735C01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Сценарии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сценариях</w:t>
            </w:r>
          </w:p>
        </w:tc>
        <w:tc>
          <w:tcPr>
            <w:tcW w:w="4188" w:type="dxa"/>
          </w:tcPr>
          <w:p w:rsidR="007A550D" w:rsidRDefault="00735C01">
            <w:pPr>
              <w:pStyle w:val="TableParagraph"/>
              <w:ind w:left="106" w:right="212"/>
              <w:rPr>
                <w:sz w:val="24"/>
              </w:rPr>
            </w:pPr>
            <w:r>
              <w:rPr>
                <w:sz w:val="24"/>
              </w:rPr>
              <w:t>Глобальные тренды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мирового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развития. Техногенные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риски, экологические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вызовы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 шоки.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Суверенитет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место в сценариях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мира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цивилизации.</w:t>
            </w:r>
          </w:p>
          <w:p w:rsidR="007A550D" w:rsidRDefault="00735C01">
            <w:pPr>
              <w:pStyle w:val="TableParagraph"/>
              <w:ind w:left="106" w:right="147"/>
              <w:rPr>
                <w:sz w:val="24"/>
              </w:rPr>
            </w:pPr>
            <w:r>
              <w:rPr>
                <w:sz w:val="24"/>
              </w:rPr>
              <w:lastRenderedPageBreak/>
              <w:t>Ценностные ориентиры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развития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процветания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7A550D" w:rsidRDefault="00735C01">
            <w:pPr>
              <w:pStyle w:val="TableParagraph"/>
              <w:ind w:left="106" w:right="93"/>
              <w:rPr>
                <w:sz w:val="24"/>
              </w:rPr>
            </w:pPr>
            <w:r>
              <w:rPr>
                <w:sz w:val="24"/>
              </w:rPr>
              <w:t>Солидарность, единство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стабильность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общества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цивилизационном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измерении. Стремление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компромиссу,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альтруизм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взаимопомощь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значимые 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политики.</w:t>
            </w:r>
          </w:p>
          <w:p w:rsidR="007A550D" w:rsidRDefault="00735C01">
            <w:pPr>
              <w:pStyle w:val="TableParagraph"/>
              <w:ind w:left="106" w:right="280"/>
              <w:rPr>
                <w:sz w:val="24"/>
              </w:rPr>
            </w:pPr>
            <w:r>
              <w:rPr>
                <w:sz w:val="24"/>
              </w:rPr>
              <w:t>Ответственность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миссия как ориентиры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7A550D" w:rsidRDefault="00735C01">
            <w:pPr>
              <w:pStyle w:val="TableParagraph"/>
              <w:spacing w:line="274" w:lineRule="exact"/>
              <w:ind w:left="106" w:right="742"/>
              <w:rPr>
                <w:sz w:val="24"/>
              </w:rPr>
            </w:pPr>
            <w:r>
              <w:rPr>
                <w:sz w:val="24"/>
              </w:rPr>
              <w:t>Справедливость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меритократия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российском 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коммунитарном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характере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гражданственности,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неразрывности 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успеха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благосостояния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</w:p>
        </w:tc>
        <w:tc>
          <w:tcPr>
            <w:tcW w:w="4253" w:type="dxa"/>
          </w:tcPr>
          <w:p w:rsidR="007A550D" w:rsidRDefault="00735C01">
            <w:pPr>
              <w:pStyle w:val="TableParagraph"/>
              <w:tabs>
                <w:tab w:val="left" w:pos="1200"/>
                <w:tab w:val="left" w:pos="1911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lastRenderedPageBreak/>
              <w:t>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воркшопы</w:t>
            </w:r>
            <w:proofErr w:type="spellEnd"/>
            <w:r>
              <w:rPr>
                <w:sz w:val="24"/>
              </w:rPr>
              <w:t>) (1)</w:t>
            </w:r>
          </w:p>
          <w:p w:rsidR="007A550D" w:rsidRDefault="00735C01">
            <w:pPr>
              <w:pStyle w:val="TableParagraph"/>
              <w:tabs>
                <w:tab w:val="left" w:pos="1200"/>
                <w:tab w:val="left" w:pos="1911"/>
              </w:tabs>
              <w:ind w:left="108" w:right="95"/>
              <w:rPr>
                <w:spacing w:val="-57"/>
                <w:sz w:val="24"/>
              </w:rPr>
            </w:pPr>
            <w:r>
              <w:rPr>
                <w:sz w:val="24"/>
              </w:rPr>
              <w:t xml:space="preserve">Деловые игры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моделирования (2)</w:t>
            </w:r>
            <w:r>
              <w:rPr>
                <w:spacing w:val="-57"/>
                <w:sz w:val="24"/>
              </w:rPr>
              <w:t xml:space="preserve"> </w:t>
            </w:r>
          </w:p>
          <w:p w:rsidR="007A550D" w:rsidRDefault="00735C01">
            <w:pPr>
              <w:pStyle w:val="TableParagraph"/>
              <w:tabs>
                <w:tab w:val="left" w:pos="1200"/>
                <w:tab w:val="left" w:pos="1911"/>
              </w:tabs>
              <w:ind w:left="108" w:right="95"/>
              <w:rPr>
                <w:spacing w:val="1"/>
                <w:sz w:val="24"/>
              </w:rPr>
            </w:pPr>
            <w:r>
              <w:rPr>
                <w:sz w:val="24"/>
              </w:rPr>
              <w:t>Открытые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дискуссии (3)</w:t>
            </w:r>
          </w:p>
          <w:p w:rsidR="007A550D" w:rsidRDefault="00735C01">
            <w:pPr>
              <w:pStyle w:val="TableParagraph"/>
              <w:tabs>
                <w:tab w:val="left" w:pos="1200"/>
                <w:tab w:val="left" w:pos="1911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Дебаты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(4)</w:t>
            </w:r>
          </w:p>
        </w:tc>
      </w:tr>
    </w:tbl>
    <w:p w:rsidR="007A550D" w:rsidRDefault="007A550D">
      <w:pPr>
        <w:pStyle w:val="af8"/>
        <w:spacing w:before="8"/>
        <w:ind w:left="0"/>
        <w:jc w:val="left"/>
        <w:rPr>
          <w:b/>
          <w:i/>
          <w:sz w:val="24"/>
        </w:rPr>
      </w:pPr>
    </w:p>
    <w:p w:rsidR="007A550D" w:rsidRDefault="007A550D">
      <w:pPr>
        <w:sectPr w:rsidR="007A550D">
          <w:footerReference w:type="default" r:id="rId9"/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7A550D" w:rsidRDefault="007A550D">
      <w:pPr>
        <w:pStyle w:val="af8"/>
        <w:spacing w:before="8"/>
        <w:ind w:left="0"/>
        <w:jc w:val="left"/>
        <w:rPr>
          <w:b/>
          <w:i/>
          <w:sz w:val="24"/>
        </w:rPr>
      </w:pPr>
    </w:p>
    <w:p w:rsidR="007A550D" w:rsidRDefault="00735C01">
      <w:pPr>
        <w:pStyle w:val="3"/>
        <w:spacing w:before="89"/>
        <w:ind w:left="0"/>
        <w:jc w:val="left"/>
        <w:rPr>
          <w:sz w:val="24"/>
        </w:rPr>
      </w:pPr>
      <w:bookmarkStart w:id="8" w:name="_bookmark60"/>
      <w:bookmarkEnd w:id="8"/>
      <w:r>
        <w:rPr>
          <w:sz w:val="24"/>
        </w:rPr>
        <w:t xml:space="preserve"> </w:t>
      </w:r>
      <w:r>
        <w:rPr>
          <w:sz w:val="24"/>
        </w:rPr>
        <w:tab/>
        <w:t>4.3.Общий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семинаров</w:t>
      </w:r>
    </w:p>
    <w:tbl>
      <w:tblPr>
        <w:tblStyle w:val="TableNormal"/>
        <w:tblW w:w="0" w:type="auto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9"/>
        <w:gridCol w:w="3686"/>
        <w:gridCol w:w="3828"/>
      </w:tblGrid>
      <w:tr w:rsidR="007A550D">
        <w:trPr>
          <w:trHeight w:val="64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spacing w:before="153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spacing w:before="153"/>
              <w:ind w:left="1223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лекций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ind w:left="414" w:right="4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  <w:p w:rsidR="007A550D" w:rsidRDefault="00735C01">
            <w:pPr>
              <w:pStyle w:val="TableParagraph"/>
              <w:ind w:left="418" w:right="4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семинаров</w:t>
            </w:r>
          </w:p>
        </w:tc>
      </w:tr>
      <w:tr w:rsidR="007A550D">
        <w:trPr>
          <w:trHeight w:val="64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spacing w:before="153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</w:t>
            </w:r>
          </w:p>
          <w:p w:rsidR="007A550D" w:rsidRDefault="00735C01">
            <w:pPr>
              <w:pStyle w:val="TableParagraph"/>
              <w:spacing w:before="153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Что такое Россия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Лекция 1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Россия: цифры и факты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Лекция 2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Россия: испытания и герои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Практическое занятие 1</w:t>
            </w:r>
          </w:p>
          <w:p w:rsidR="007A550D" w:rsidRDefault="00735C01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Россия: географические факторы и природные богатства</w:t>
            </w:r>
          </w:p>
          <w:p w:rsidR="007A550D" w:rsidRDefault="007A550D">
            <w:pPr>
              <w:pStyle w:val="TableParagraph"/>
              <w:ind w:right="405"/>
              <w:rPr>
                <w:sz w:val="24"/>
              </w:rPr>
            </w:pPr>
          </w:p>
          <w:p w:rsidR="007A550D" w:rsidRDefault="00735C01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Практическое занятие 2</w:t>
            </w:r>
          </w:p>
          <w:p w:rsidR="007A550D" w:rsidRDefault="00735C01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Многообразие российских Регионов</w:t>
            </w:r>
          </w:p>
          <w:p w:rsidR="007A550D" w:rsidRDefault="007A550D">
            <w:pPr>
              <w:pStyle w:val="TableParagraph"/>
              <w:ind w:right="405"/>
              <w:rPr>
                <w:sz w:val="24"/>
              </w:rPr>
            </w:pPr>
          </w:p>
          <w:p w:rsidR="007A550D" w:rsidRDefault="00735C01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Практическое занятие 3</w:t>
            </w:r>
          </w:p>
          <w:p w:rsidR="007A550D" w:rsidRDefault="00735C01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Испытания и победы России</w:t>
            </w:r>
          </w:p>
          <w:p w:rsidR="007A550D" w:rsidRDefault="007A550D">
            <w:pPr>
              <w:pStyle w:val="TableParagraph"/>
              <w:ind w:right="405"/>
              <w:rPr>
                <w:sz w:val="24"/>
              </w:rPr>
            </w:pPr>
          </w:p>
          <w:p w:rsidR="007A550D" w:rsidRDefault="00735C01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Практическое занятие 4</w:t>
            </w:r>
          </w:p>
          <w:p w:rsidR="007A550D" w:rsidRDefault="00735C01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Герои страны, герои народа</w:t>
            </w:r>
          </w:p>
        </w:tc>
      </w:tr>
      <w:tr w:rsidR="007A550D">
        <w:trPr>
          <w:trHeight w:val="64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spacing w:before="153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2</w:t>
            </w:r>
          </w:p>
          <w:p w:rsidR="007A550D" w:rsidRDefault="00735C01">
            <w:pPr>
              <w:pStyle w:val="TableParagraph"/>
              <w:spacing w:before="153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Российское государств</w:t>
            </w:r>
            <w:proofErr w:type="gramStart"/>
            <w:r>
              <w:rPr>
                <w:b/>
                <w:sz w:val="24"/>
              </w:rPr>
              <w:t>о-</w:t>
            </w:r>
            <w:proofErr w:type="gramEnd"/>
            <w:r>
              <w:rPr>
                <w:b/>
                <w:sz w:val="24"/>
              </w:rPr>
              <w:t xml:space="preserve"> цивилизация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 xml:space="preserve">Лекция 1. </w:t>
            </w:r>
            <w:r>
              <w:rPr>
                <w:sz w:val="24"/>
              </w:rPr>
              <w:t>Цивилизационный подход: возможности и ограничения</w:t>
            </w:r>
            <w:r>
              <w:rPr>
                <w:sz w:val="24"/>
              </w:rPr>
              <w:br/>
            </w:r>
            <w:r>
              <w:rPr>
                <w:i/>
                <w:sz w:val="24"/>
              </w:rPr>
              <w:t xml:space="preserve">Лекция 2. </w:t>
            </w:r>
            <w:r>
              <w:rPr>
                <w:sz w:val="24"/>
              </w:rPr>
              <w:t>Философское осмысление России как цивилизации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 занятие 1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Применимость и альтернативы Цивилизационного подхода</w:t>
            </w:r>
          </w:p>
          <w:p w:rsidR="007A550D" w:rsidRDefault="007A550D">
            <w:pPr>
              <w:pStyle w:val="TableParagraph"/>
              <w:ind w:right="405"/>
              <w:rPr>
                <w:sz w:val="24"/>
              </w:rPr>
            </w:pPr>
          </w:p>
          <w:p w:rsidR="007A550D" w:rsidRDefault="00735C01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Практическое занятие 2 Российская цивилизация в исторической динамике</w:t>
            </w:r>
          </w:p>
          <w:p w:rsidR="007A550D" w:rsidRDefault="007A550D">
            <w:pPr>
              <w:pStyle w:val="TableParagraph"/>
              <w:ind w:right="405"/>
              <w:rPr>
                <w:sz w:val="24"/>
              </w:rPr>
            </w:pPr>
          </w:p>
          <w:p w:rsidR="007A550D" w:rsidRDefault="00735C01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Практическое занятие 3</w:t>
            </w:r>
          </w:p>
          <w:p w:rsidR="007A550D" w:rsidRDefault="00735C01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 xml:space="preserve">Российская Цивилизация в академическом дискурсе </w:t>
            </w:r>
          </w:p>
          <w:p w:rsidR="007A550D" w:rsidRDefault="007A550D">
            <w:pPr>
              <w:pStyle w:val="TableParagraph"/>
              <w:ind w:right="405"/>
              <w:rPr>
                <w:sz w:val="24"/>
              </w:rPr>
            </w:pPr>
          </w:p>
          <w:p w:rsidR="007A550D" w:rsidRDefault="00735C01">
            <w:pPr>
              <w:pStyle w:val="TableParagraph"/>
              <w:ind w:right="405"/>
              <w:rPr>
                <w:sz w:val="24"/>
              </w:rPr>
            </w:pPr>
            <w:r>
              <w:rPr>
                <w:i/>
                <w:sz w:val="24"/>
              </w:rPr>
              <w:t xml:space="preserve">Практическое занятие 4 </w:t>
            </w:r>
            <w:r>
              <w:rPr>
                <w:sz w:val="24"/>
              </w:rPr>
              <w:t>Российская цивилизационная идентичность на современном этапе</w:t>
            </w:r>
          </w:p>
        </w:tc>
      </w:tr>
      <w:tr w:rsidR="007A550D">
        <w:trPr>
          <w:trHeight w:val="64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spacing w:before="153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</w:t>
            </w:r>
          </w:p>
          <w:p w:rsidR="007A550D" w:rsidRDefault="00735C01">
            <w:pPr>
              <w:pStyle w:val="TableParagraph"/>
              <w:spacing w:before="153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Российское мировоззрение и ценности российской цивилизации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Лекция 1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Мировоззрение и идентичность</w:t>
            </w:r>
          </w:p>
          <w:p w:rsidR="007A550D" w:rsidRDefault="007A550D">
            <w:pPr>
              <w:pStyle w:val="TableParagraph"/>
              <w:spacing w:before="153"/>
              <w:rPr>
                <w:sz w:val="24"/>
              </w:rPr>
            </w:pPr>
          </w:p>
          <w:p w:rsidR="007A550D" w:rsidRDefault="00735C01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Лекция 2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Мировоззренческие принципы (константы) российской цивилизации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 занятие 1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Ценностные вызовы современной политики</w:t>
            </w:r>
          </w:p>
          <w:p w:rsidR="007A550D" w:rsidRDefault="007A550D">
            <w:pPr>
              <w:pStyle w:val="TableParagraph"/>
              <w:rPr>
                <w:sz w:val="24"/>
              </w:rPr>
            </w:pP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Практическое занятие 2 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Концепт мировоззрения в социальных науках </w:t>
            </w:r>
          </w:p>
          <w:p w:rsidR="007A550D" w:rsidRDefault="007A550D">
            <w:pPr>
              <w:pStyle w:val="TableParagraph"/>
              <w:rPr>
                <w:sz w:val="24"/>
              </w:rPr>
            </w:pP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 занятие 3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Системная модель Мировоззрения</w:t>
            </w:r>
          </w:p>
          <w:p w:rsidR="007A550D" w:rsidRDefault="007A550D">
            <w:pPr>
              <w:pStyle w:val="TableParagraph"/>
              <w:rPr>
                <w:sz w:val="24"/>
              </w:rPr>
            </w:pP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 занятие 4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Ценности российской цивилизации</w:t>
            </w:r>
          </w:p>
        </w:tc>
      </w:tr>
      <w:tr w:rsidR="007A550D">
        <w:trPr>
          <w:trHeight w:val="64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spacing w:before="153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</w:t>
            </w:r>
          </w:p>
          <w:p w:rsidR="007A550D" w:rsidRDefault="00735C01">
            <w:pPr>
              <w:pStyle w:val="TableParagraph"/>
              <w:spacing w:before="153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Политическое устройство России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Лекция 1</w:t>
            </w:r>
          </w:p>
          <w:p w:rsidR="007A550D" w:rsidRDefault="00735C01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Конституционные принципы и разделение властей</w:t>
            </w:r>
          </w:p>
          <w:p w:rsidR="007A550D" w:rsidRDefault="007A550D">
            <w:pPr>
              <w:pStyle w:val="TableParagraph"/>
              <w:rPr>
                <w:i/>
                <w:sz w:val="24"/>
              </w:rPr>
            </w:pPr>
          </w:p>
          <w:p w:rsidR="007A550D" w:rsidRDefault="00735C01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Лекция 2</w:t>
            </w:r>
          </w:p>
          <w:p w:rsidR="007A550D" w:rsidRDefault="00735C01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Стратегическое планирование: национальные проекты и государственные программы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Практическое занятие 1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Власть и легитимность в конституционном преломлении</w:t>
            </w:r>
          </w:p>
          <w:p w:rsidR="007A550D" w:rsidRDefault="007A550D">
            <w:pPr>
              <w:pStyle w:val="TableParagraph"/>
              <w:rPr>
                <w:sz w:val="24"/>
              </w:rPr>
            </w:pP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Практическое занятие 2 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Уровни и ветви власти </w:t>
            </w:r>
          </w:p>
          <w:p w:rsidR="007A550D" w:rsidRDefault="007A550D">
            <w:pPr>
              <w:pStyle w:val="TableParagraph"/>
              <w:rPr>
                <w:sz w:val="24"/>
              </w:rPr>
            </w:pP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 занятие 3 Планирование будущего: национальные проекты и государственные программы</w:t>
            </w:r>
          </w:p>
          <w:p w:rsidR="007A550D" w:rsidRDefault="007A550D">
            <w:pPr>
              <w:pStyle w:val="TableParagraph"/>
              <w:rPr>
                <w:sz w:val="24"/>
              </w:rPr>
            </w:pP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Практическое занятие 4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Гражданское участие и гражданское общество в современной России</w:t>
            </w:r>
          </w:p>
        </w:tc>
      </w:tr>
      <w:tr w:rsidR="007A550D">
        <w:trPr>
          <w:trHeight w:val="642"/>
        </w:trPr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spacing w:before="153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Раздел 5</w:t>
            </w:r>
          </w:p>
          <w:p w:rsidR="007A550D" w:rsidRDefault="00735C01">
            <w:pPr>
              <w:pStyle w:val="TableParagraph"/>
              <w:spacing w:before="153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Вызовы будущего и развитие страны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Лекция 1</w:t>
            </w:r>
          </w:p>
          <w:p w:rsidR="007A550D" w:rsidRDefault="00735C01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Актуальные вызовы и проблемы развития России</w:t>
            </w:r>
          </w:p>
          <w:p w:rsidR="007A550D" w:rsidRDefault="007A550D">
            <w:pPr>
              <w:pStyle w:val="TableParagraph"/>
              <w:rPr>
                <w:i/>
                <w:sz w:val="24"/>
              </w:rPr>
            </w:pPr>
          </w:p>
          <w:p w:rsidR="007A550D" w:rsidRDefault="00735C01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Лекция 2</w:t>
            </w:r>
          </w:p>
          <w:p w:rsidR="007A550D" w:rsidRDefault="00735C01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Сценарии развития российской цивилизации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 xml:space="preserve">Практическое занятие 1 </w:t>
            </w:r>
            <w:r>
              <w:rPr>
                <w:sz w:val="24"/>
              </w:rPr>
              <w:t xml:space="preserve">Россия и глобальные вызовы </w:t>
            </w:r>
          </w:p>
          <w:p w:rsidR="007A550D" w:rsidRDefault="007A550D">
            <w:pPr>
              <w:pStyle w:val="TableParagraph"/>
              <w:rPr>
                <w:sz w:val="24"/>
              </w:rPr>
            </w:pP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 xml:space="preserve">Практическое занятие 2 </w:t>
            </w:r>
            <w:r>
              <w:rPr>
                <w:sz w:val="24"/>
              </w:rPr>
              <w:t xml:space="preserve">Внутренние вызовы общественного развития </w:t>
            </w:r>
          </w:p>
          <w:p w:rsidR="007A550D" w:rsidRDefault="007A550D">
            <w:pPr>
              <w:pStyle w:val="TableParagraph"/>
              <w:rPr>
                <w:sz w:val="24"/>
              </w:rPr>
            </w:pPr>
          </w:p>
          <w:p w:rsidR="007A550D" w:rsidRDefault="00735C01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 занятие 3</w:t>
            </w: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Образы будущего России </w:t>
            </w:r>
          </w:p>
          <w:p w:rsidR="007A550D" w:rsidRDefault="007A550D">
            <w:pPr>
              <w:pStyle w:val="TableParagraph"/>
              <w:rPr>
                <w:sz w:val="24"/>
              </w:rPr>
            </w:pPr>
          </w:p>
          <w:p w:rsidR="007A550D" w:rsidRDefault="00735C01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 xml:space="preserve">Практическое занятие 4 </w:t>
            </w:r>
            <w:r>
              <w:rPr>
                <w:sz w:val="24"/>
              </w:rPr>
              <w:t>Ориентиры стратегического развития России</w:t>
            </w:r>
          </w:p>
        </w:tc>
      </w:tr>
    </w:tbl>
    <w:p w:rsidR="007A550D" w:rsidRDefault="007A550D">
      <w:pPr>
        <w:pStyle w:val="af8"/>
        <w:spacing w:before="8"/>
        <w:ind w:left="0"/>
        <w:jc w:val="left"/>
        <w:rPr>
          <w:b/>
          <w:i/>
          <w:sz w:val="24"/>
        </w:rPr>
      </w:pPr>
    </w:p>
    <w:p w:rsidR="007A550D" w:rsidRDefault="00735C01">
      <w:pPr>
        <w:pStyle w:val="3"/>
        <w:spacing w:before="89"/>
        <w:jc w:val="left"/>
        <w:rPr>
          <w:sz w:val="24"/>
        </w:rPr>
      </w:pPr>
      <w:bookmarkStart w:id="9" w:name="_bookmark61"/>
      <w:bookmarkEnd w:id="9"/>
      <w:r>
        <w:rPr>
          <w:sz w:val="24"/>
        </w:rPr>
        <w:t>4.4. Основное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</w:p>
    <w:p w:rsidR="007A550D" w:rsidRDefault="007A550D">
      <w:pPr>
        <w:pStyle w:val="af8"/>
        <w:spacing w:before="10"/>
        <w:ind w:left="0"/>
        <w:jc w:val="left"/>
        <w:rPr>
          <w:b/>
          <w:sz w:val="24"/>
        </w:rPr>
      </w:pPr>
    </w:p>
    <w:tbl>
      <w:tblPr>
        <w:tblStyle w:val="aff0"/>
        <w:tblW w:w="0" w:type="auto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3260"/>
        <w:gridCol w:w="4078"/>
        <w:gridCol w:w="2302"/>
      </w:tblGrid>
      <w:tr w:rsidR="007A550D">
        <w:tc>
          <w:tcPr>
            <w:tcW w:w="425" w:type="dxa"/>
          </w:tcPr>
          <w:p w:rsidR="007A550D" w:rsidRDefault="00735C01">
            <w:pPr>
              <w:ind w:right="3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260" w:type="dxa"/>
          </w:tcPr>
          <w:p w:rsidR="007A550D" w:rsidRDefault="00735C01">
            <w:pPr>
              <w:ind w:right="3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</w:p>
        </w:tc>
        <w:tc>
          <w:tcPr>
            <w:tcW w:w="4078" w:type="dxa"/>
          </w:tcPr>
          <w:p w:rsidR="007A550D" w:rsidRDefault="00735C01">
            <w:pPr>
              <w:ind w:right="3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Лекции </w:t>
            </w:r>
          </w:p>
        </w:tc>
        <w:tc>
          <w:tcPr>
            <w:tcW w:w="2302" w:type="dxa"/>
          </w:tcPr>
          <w:p w:rsidR="007A550D" w:rsidRDefault="00735C01">
            <w:pPr>
              <w:ind w:right="3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Семинары</w:t>
            </w:r>
          </w:p>
        </w:tc>
      </w:tr>
      <w:tr w:rsidR="007A550D">
        <w:tc>
          <w:tcPr>
            <w:tcW w:w="425" w:type="dxa"/>
          </w:tcPr>
          <w:p w:rsidR="007A550D" w:rsidRDefault="007A550D">
            <w:pPr>
              <w:ind w:right="367"/>
              <w:jc w:val="both"/>
              <w:rPr>
                <w:b/>
                <w:sz w:val="24"/>
              </w:rPr>
            </w:pPr>
          </w:p>
        </w:tc>
        <w:tc>
          <w:tcPr>
            <w:tcW w:w="3260" w:type="dxa"/>
          </w:tcPr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Что такое Россия</w:t>
            </w:r>
          </w:p>
          <w:p w:rsidR="007A550D" w:rsidRDefault="007A550D">
            <w:pPr>
              <w:ind w:right="367"/>
              <w:rPr>
                <w:b/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Основным содержанием первого раздела дисциплины является комплексное и системное представление России как страны и государства, призванное во многом познакомить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собственным отечеством как через различные познавательные нарративы, так и через яркие образы, призванные заинтересовать аудиторию и отразить воспитательный и просветительский аспекты преподаваемой дисциплины.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С методической и </w:t>
            </w:r>
            <w:r>
              <w:rPr>
                <w:sz w:val="24"/>
              </w:rPr>
              <w:lastRenderedPageBreak/>
              <w:t xml:space="preserve">содержательной точки зрения это предусматривает ознакомление обучающихся не только с общими природно-географическими или социально-политическими характеристиками современной России, но и вовлечение их в обсуждение наиболее интересных и характерных ее особенностей. Обращение к этим особенностям позволит сформировать у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представление о России не только через обращение к собственной малой родине (родному населенному пункту или региону), но и через знакомство с другими частями страны.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Характерные и наиболее интересные особенности России: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1)беспрецедентная территориальная протяженность: 17 </w:t>
            </w:r>
            <w:proofErr w:type="gramStart"/>
            <w:r>
              <w:rPr>
                <w:sz w:val="24"/>
              </w:rPr>
              <w:t>млн</w:t>
            </w:r>
            <w:proofErr w:type="gramEnd"/>
            <w:r>
              <w:rPr>
                <w:sz w:val="24"/>
              </w:rPr>
              <w:t xml:space="preserve"> кв. км, 11 часовых зон, от 4 климатических поясов до 16 климатических зон (по Кеппену);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2)исключительное природное богатство: первое место по запасам алмазов, асбеста, природного газа, первое место по добыче палладия, экспорту пшеницы и минеральных удобрений, крупнейшее по объему воды пресноводное озеро Байкал и т. д.;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z w:val="24"/>
              </w:rPr>
              <w:tab/>
              <w:t xml:space="preserve">федеративное и </w:t>
            </w:r>
            <w:r>
              <w:rPr>
                <w:sz w:val="24"/>
              </w:rPr>
              <w:lastRenderedPageBreak/>
              <w:t>этническое разнообразие, определяющее конституционную новеллу многонационального российского народа, – согласно официальным данным, в России проживает более 190 народов, использующих около 300 языков и диалектов, в состав страны входит 89 регионов, объединенных в восемь федеральных округов;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z w:val="24"/>
              </w:rPr>
              <w:tab/>
              <w:t>широкая номенклатура развитого национального бизнеса – российские компании являются мировыми лидерами в области освоения космоса (</w:t>
            </w:r>
            <w:proofErr w:type="spellStart"/>
            <w:r>
              <w:rPr>
                <w:sz w:val="24"/>
              </w:rPr>
              <w:t>Роскосмос</w:t>
            </w:r>
            <w:proofErr w:type="spellEnd"/>
            <w:r>
              <w:rPr>
                <w:sz w:val="24"/>
              </w:rPr>
              <w:t>), телекоммуникационных технологий (Яндекс, Касперский), энергетики (Газпром, Лукойл), металлургии (</w:t>
            </w:r>
            <w:proofErr w:type="spellStart"/>
            <w:r>
              <w:rPr>
                <w:sz w:val="24"/>
              </w:rPr>
              <w:t>Норникель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Русал</w:t>
            </w:r>
            <w:proofErr w:type="spellEnd"/>
            <w:r>
              <w:rPr>
                <w:sz w:val="24"/>
              </w:rPr>
              <w:t>), финансового дела (</w:t>
            </w:r>
            <w:proofErr w:type="spellStart"/>
            <w:r>
              <w:rPr>
                <w:sz w:val="24"/>
              </w:rPr>
              <w:t>Сбер</w:t>
            </w:r>
            <w:proofErr w:type="spellEnd"/>
            <w:r>
              <w:rPr>
                <w:sz w:val="24"/>
              </w:rPr>
              <w:t>), железнодорожного (РЖД) и авиатранспорта (Аэрофлот), производства вооружений (Алмаз-Антей);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5)технологический срез и выдающиеся изобретения (их Россия выдает миру уже не одно столетие) и сооружения: </w:t>
            </w:r>
            <w:proofErr w:type="gramStart"/>
            <w:r>
              <w:rPr>
                <w:sz w:val="24"/>
              </w:rPr>
              <w:t xml:space="preserve">«Семь Сестер» (сталинские высотки), метрополитен (Москва, Санкт-Петербург и др.), Саяно-Шушенская ГЭС, </w:t>
            </w:r>
            <w:proofErr w:type="spellStart"/>
            <w:r>
              <w:rPr>
                <w:sz w:val="24"/>
              </w:rPr>
              <w:t>Лахта</w:t>
            </w:r>
            <w:proofErr w:type="spellEnd"/>
            <w:r>
              <w:rPr>
                <w:sz w:val="24"/>
              </w:rPr>
              <w:t>-центр, восстановленный г. Грозный, Крымский мост, мосты Владивостока и пр.;</w:t>
            </w:r>
            <w:proofErr w:type="gramEnd"/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z w:val="24"/>
              </w:rPr>
              <w:tab/>
              <w:t xml:space="preserve">культурные коды-архетипы, ценностные </w:t>
            </w:r>
            <w:r>
              <w:rPr>
                <w:sz w:val="24"/>
              </w:rPr>
              <w:lastRenderedPageBreak/>
              <w:t xml:space="preserve">символы России: </w:t>
            </w:r>
            <w:proofErr w:type="gramStart"/>
            <w:r>
              <w:rPr>
                <w:sz w:val="24"/>
              </w:rPr>
              <w:t>Красная площадь, Московский Кремль и кремли в других городах (Великий Новгород, Псков, Смоленск, Нижний Новгород, Зарайск, Коломна, Тула, Ростов Великий, Казань, Астрахань, Тобольск), Волга, Куликово поле, Бородинское поле, место танкового сражения под Прохоровкой, Сапун-гора, Мамаев курган и др.</w:t>
            </w:r>
            <w:proofErr w:type="gramEnd"/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Следующим содержательным элементом первого раздела является погружение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в многонациональную российскую культуру. Обращаясь к молодежной аудитории, это важно делать не только через обращение к исторически обусловленному разнообразию субъектов федерации, языков и религий (о </w:t>
            </w:r>
            <w:proofErr w:type="gramStart"/>
            <w:r>
              <w:rPr>
                <w:sz w:val="24"/>
              </w:rPr>
              <w:t>котором</w:t>
            </w:r>
            <w:proofErr w:type="gramEnd"/>
            <w:r>
              <w:rPr>
                <w:sz w:val="24"/>
              </w:rPr>
              <w:t xml:space="preserve"> уже шла речь ранее), но и к современному искусству: литературе, кинематографу, музыке. 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В этом отношении вполне реалистично представлять различные знаки и символы, к примеру: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гербы важнейших городов страны (Владимира, Великого Новгорода, Санкт-Петербурга, Пскова, Рязани, Ярославля и др.);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 xml:space="preserve">в актуальном игровом формате, связывая эти символы с той ролью, которую они сыграли в истории страны. Затем можно </w:t>
            </w:r>
            <w:r>
              <w:rPr>
                <w:sz w:val="24"/>
              </w:rPr>
              <w:lastRenderedPageBreak/>
              <w:t>перейти к представлению о том, как формировалась единая российская культура, по мере расширения страны вбиравшая в себя новые народы, их культуру и религиозные традиции;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- от Старой Ладоги и Новгорода, Ростова Великого, Суздаля и Владимира к Казани и Перми, от Тобольска и Тюмени к Якутску и Улан-Удэ, от Таганрога к Дербенту и Владикавказу.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Далее в представлении раздела можно перейти к современному социально-экономическому развитию страны, в частности к хозяйственной специализации российских регионов. </w:t>
            </w:r>
            <w:proofErr w:type="gramStart"/>
            <w:r>
              <w:rPr>
                <w:sz w:val="24"/>
              </w:rPr>
              <w:t>Важно рассказать (с сопроводительным мультимедийным материалом) как о богатых добывающих регионах Сибири (Ханты-Мансийский и Ямало-Ненецкий автономные округа) или русском Черноземье (Белгород, Воронеж), так и о северных портах (Мурманск, Архангельск), промышленных центрах Урала (Екатеринбург, Челябинск) или туристическом черноморском Юге.</w:t>
            </w:r>
            <w:proofErr w:type="gramEnd"/>
            <w:r>
              <w:rPr>
                <w:sz w:val="24"/>
              </w:rPr>
              <w:t xml:space="preserve"> В каждом из восьми федеральных округов есть свои примеры. Важно не только рассказать о роли этих </w:t>
            </w:r>
            <w:r>
              <w:rPr>
                <w:sz w:val="24"/>
              </w:rPr>
              <w:lastRenderedPageBreak/>
              <w:t>экономических кластеров, но и представить эту роль в общероссийском контексте, обозначив, как связаны между собой различные отрасли, города и регионы.</w:t>
            </w:r>
          </w:p>
          <w:p w:rsidR="007A550D" w:rsidRDefault="00735C01">
            <w:pPr>
              <w:ind w:right="367"/>
              <w:rPr>
                <w:sz w:val="24"/>
              </w:rPr>
            </w:pPr>
            <w:proofErr w:type="gramStart"/>
            <w:r>
              <w:rPr>
                <w:sz w:val="24"/>
              </w:rPr>
              <w:t>Вторым крупным содержательным блоком просветительского характера, включенным в этот раздел дисциплины, является представление выдающихся героев российской истории, причем связанных не только с общегосударственным развитием, но и с региональным срезом (в зависимости от образовательной организации высшего образования, на базе которой читается курс), а также спецификой направления подготовки (в рамках учебного плана которого читается курс).</w:t>
            </w:r>
            <w:proofErr w:type="gramEnd"/>
            <w:r>
              <w:rPr>
                <w:sz w:val="24"/>
              </w:rPr>
              <w:t xml:space="preserve"> При этом представление героев производится в рамках четырех различных сегментов: выдающиеся политические и государственные деятели (а), выдающиеся ученые (б), выдающиеся деятели культуры (в) и выдающиеся образцы служения и самопожертвования во имя Родины (г). К примеру, в Дагестане в список героев может быть добавлен писатель, поэт и переводчик Расул Гамзатов (в), в Приморском крае – физик-теоретик Игорь Тамм (б) и т. д.</w:t>
            </w:r>
          </w:p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 xml:space="preserve">Заключительной частью первого раздела УМК является презентация ключевых испытаний, пережитых Россией, и побед, одержанных российским народом в ходе этих испытаний и отразившихся в актуальной повседневности страны. Эти испытания и победы могут иметь как исторические, так и географические (природные катастрофы и стихийные бедствия) причины, а также региональное и даже местное измерение в дополнение к общероссийскому перечню. Более того, эти испытания могут иметь как дискретный характер (вторжение Наполеона, Крымская война), так и объективно-перманентный (климатические трудности, демографические шоки). </w:t>
            </w:r>
            <w:proofErr w:type="gramStart"/>
            <w:r>
              <w:rPr>
                <w:sz w:val="24"/>
              </w:rPr>
              <w:t xml:space="preserve">Для достижения самой цели внедрения учебного курса «Основы российской государственности» важно, с одной стороны, ознакомить обучающихся с непростыми обстоятельствами развития страны, а с другой, через представление успешного разрешения стоявших проблем и неизменного адаптивного преодоления таковых со стороны различных форм организации российского государства сохранить у обучающихся </w:t>
            </w:r>
            <w:r>
              <w:rPr>
                <w:sz w:val="24"/>
              </w:rPr>
              <w:lastRenderedPageBreak/>
              <w:t xml:space="preserve">оптимистичное и </w:t>
            </w:r>
            <w:proofErr w:type="spellStart"/>
            <w:r>
              <w:rPr>
                <w:sz w:val="24"/>
              </w:rPr>
              <w:t>проактивное</w:t>
            </w:r>
            <w:proofErr w:type="spellEnd"/>
            <w:r>
              <w:rPr>
                <w:sz w:val="24"/>
              </w:rPr>
              <w:t xml:space="preserve"> отношение к актуальным и перспективным вызовам.</w:t>
            </w:r>
            <w:proofErr w:type="gramEnd"/>
          </w:p>
        </w:tc>
        <w:tc>
          <w:tcPr>
            <w:tcW w:w="4078" w:type="dxa"/>
          </w:tcPr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Лекция 1. Россия. Цифры и факты 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В рамках лекций необходимо не только начать содержательную работу по соответствующему разделу учебно-методического комплекса, но и в целом ознакомить студентов со структурной дисциплины, ее целью и задачами. При этом представление дисциплины должно заключаться в </w:t>
            </w:r>
            <w:proofErr w:type="gramStart"/>
            <w:r>
              <w:rPr>
                <w:sz w:val="24"/>
              </w:rPr>
              <w:t>подчеркивании</w:t>
            </w:r>
            <w:proofErr w:type="gramEnd"/>
            <w:r>
              <w:rPr>
                <w:sz w:val="24"/>
              </w:rPr>
              <w:t xml:space="preserve"> как ее академического характера, так и объективно наличествующих воспитательной и просветительской составляющих; преподавателям не следует избегать открытого и честного разговора со студентами по поводу таких составляющих. Напротив, необходимо подчеркнуть внимание университета и академического </w:t>
            </w:r>
            <w:r>
              <w:rPr>
                <w:sz w:val="24"/>
              </w:rPr>
              <w:lastRenderedPageBreak/>
              <w:t>сообщества к системной общегуманитарной подготовке обучающихся, развитию чу</w:t>
            </w:r>
            <w:proofErr w:type="gramStart"/>
            <w:r>
              <w:rPr>
                <w:sz w:val="24"/>
              </w:rPr>
              <w:t>вств гр</w:t>
            </w:r>
            <w:proofErr w:type="gramEnd"/>
            <w:r>
              <w:rPr>
                <w:sz w:val="24"/>
              </w:rPr>
              <w:t>ажданственности, стимулированию различных форм мобильности (академической, трудовой, рекреационной).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В содержательной части важно начать с последовательного (конкретная структура остается на усмотрение преподавательского состава) рассказа о ключевых особенностях России, сопровождая это повествование дополнительным мультимедийным материалом (от </w:t>
            </w:r>
            <w:proofErr w:type="spellStart"/>
            <w:r>
              <w:rPr>
                <w:sz w:val="24"/>
              </w:rPr>
              <w:t>инфографики</w:t>
            </w:r>
            <w:proofErr w:type="spellEnd"/>
            <w:r>
              <w:rPr>
                <w:sz w:val="24"/>
              </w:rPr>
              <w:t xml:space="preserve"> до видеороликов). Представление особенностей должно подводить аудиторное обсуждение к подчеркиванию системного характера деятельности по сохранению и воспроизводству российской государственности, многоукладного характера ее культуры и неизбывного разнообразия общественных отношений, проистекающих из размеров и значения страны. Важно, что обманчиво уязвимые нарративы, к примеру, о разнообразии российских природных бога</w:t>
            </w:r>
            <w:proofErr w:type="gramStart"/>
            <w:r>
              <w:rPr>
                <w:sz w:val="24"/>
              </w:rPr>
              <w:t>тств ст</w:t>
            </w:r>
            <w:proofErr w:type="gramEnd"/>
            <w:r>
              <w:rPr>
                <w:sz w:val="24"/>
              </w:rPr>
              <w:t xml:space="preserve">анут куда более объемными и воспринимаемыми аудиторией, если будут связаны с конкретными человеческими судьбами, с одной стороны, и с бытовым, повседневным значением обладания такими богатствами — с </w:t>
            </w:r>
            <w:proofErr w:type="spellStart"/>
            <w:r>
              <w:rPr>
                <w:sz w:val="24"/>
              </w:rPr>
              <w:t>доугой</w:t>
            </w:r>
            <w:proofErr w:type="spellEnd"/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 xml:space="preserve">Недостаточно просто рассказать о том, что Байкал – глубочайшее пресное озеро на планете, хранящее почти пятую долю мировых запасов озерной питьевой воды; важно сравнить преимущества, которые дает обладание Байкалом, с объективным дефицитом пресной </w:t>
            </w:r>
            <w:r>
              <w:rPr>
                <w:sz w:val="24"/>
              </w:rPr>
              <w:lastRenderedPageBreak/>
              <w:t>воды во многих странах мира, а также представить научные экспедиции, связанные с озером, существующие в районе Байкала природные заповедники и жизнь людей, связанных с озером.</w:t>
            </w:r>
            <w:proofErr w:type="gramEnd"/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Таким образом, и природные, и исторические, и любые другие характерные обстоятельства необходимо представлять в актуальной общественной перспективе. Беспрецедентную территориальную протяженность, к примеру, важно представить в динамичном режиме, формируя у обучающихся понимание того, как и в </w:t>
            </w:r>
            <w:proofErr w:type="gramStart"/>
            <w:r>
              <w:rPr>
                <w:sz w:val="24"/>
              </w:rPr>
              <w:t>связи</w:t>
            </w:r>
            <w:proofErr w:type="gramEnd"/>
            <w:r>
              <w:rPr>
                <w:sz w:val="24"/>
              </w:rPr>
              <w:t xml:space="preserve"> с чем менялись границы Российского государства, с чем было связано освоение географических и пространственных рубежей. Это можно сделать через ведущие товарные группы российского экспорта (от пушнины и пеньки до пшеницы и нефти), можно через историю столкновения (пересечения) естественного ареала российского цивилизационного развития с другими культурами евразийского континента – шведами, поляками, монголами, турками и т. д.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В развитие таких тем лекции могут ввести студентов в широкий дискурс достижений, открытий и свершений, сделанных российским народом и его выдающимися представителями. При этом важно подчеркнуть факт происхождения таких представителей из самых разных слоев российского общества, разных частей страны, разных культур, народов и религий, равно как и общемировое значение отечественной культуры, науки и искусства. В значительной степени презентацию указанных достижений важно не только </w:t>
            </w:r>
            <w:r>
              <w:rPr>
                <w:sz w:val="24"/>
              </w:rPr>
              <w:lastRenderedPageBreak/>
              <w:t>связать с глобальными трендами и особенностями различных исторических периодов (Средневековья, Ренессанса, Нового времени), но и с существованием передовых сообществ (исследовательских школ, архитектурных стилей, музыкальных направлений, течений мысли) внутри самой России.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 2. Россия: испытания и герои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Повествование о конкретных персоналиях («подвигах и героях») в следующем сегменте лекций должно опираться на четырехзвенную структуру, предлагающую возможность серьезно обновить представления современников о характере российских побед и расширяя их палитру за счет выдающихся мирных «столпов», а не только военных деятелей, солдат и полководцев. В рамках первого из таких звеньев должны быть представлены геро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>«благодетели» – выдающиеся деятели в области политики и государственного управления, способствовавшие социальному прогрессу и развитию России: великие реформаторы, общественные деятели и т.д. Критически важно, чтобы в рамках этого звена плеяду героев составляли не только монархи, правители и иные руководители государства (о которых более чем достаточно рассказывается и в традиционных учебных курсах), но и недооцениваемые фигуры наподобие министров, дипломатов, организаторов образования и пр.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Второе звено в представлении </w:t>
            </w:r>
            <w:r>
              <w:rPr>
                <w:sz w:val="24"/>
              </w:rPr>
              <w:lastRenderedPageBreak/>
              <w:t>героев должны составлять выдающиеся исследователи и первооткрыватели из мира науки, причем, как и в прочих случаях, важно знакомить студентов не только с героями общероссийского прошлого, но и с выдающимися деятелями их локального настоящего. Наряду с И.П. Павловым и Л.Д. Ландау можно познакомить обучающихся, например, с И.Д. Сытиным (недооцененное прошлое, особо значимое, к примеру, для Костромы), Ж. И. Алферовым (актуальное или недавнее настоящее) и др.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Третье звено составляют выдающиеся деятели культуры и искусства — на них распространяются те же пожелания, что в отношении научных гениев. Помимо вклада Л.Н. Толстого и Ф.М. Достоевского – всемирно известных русских писателей, для понимания российской цивилизации следует обратиться также к творчеству И.С. Тургенева, А.П. Чехова и многих других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представителей отечественной словесности. Наряду с П.И. Чайковским и М. И. Глинкой важно ориентироваться и в современной отечественной музыке, в живописи, наряду с В.М. Васнецовым и И.Е. Репиным необходимо раскрыть и иные фигуры – от И.Н. Крамского до И.С. Глазунова.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Наконец, последнее и одновременно наиболее «каноничное» звено героического пантеона составляют деятел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«мученики», положившие (не обязательно в буквальном смысле) жизнь во славу и честь Отечества. Опять- таки здесь важно рассматривать не только героев далекого прошлого (таких </w:t>
            </w:r>
            <w:r>
              <w:rPr>
                <w:sz w:val="24"/>
              </w:rPr>
              <w:lastRenderedPageBreak/>
              <w:t xml:space="preserve">как святой благоверный князь Александр Невский, крестьянин Иван Сусанин, кормщик Иван Седунов-Рябов и др.), но и современных защитников России (лейтенант полиции Магомед </w:t>
            </w:r>
            <w:proofErr w:type="spellStart"/>
            <w:r>
              <w:rPr>
                <w:sz w:val="24"/>
              </w:rPr>
              <w:t>Нурбагандов</w:t>
            </w:r>
            <w:proofErr w:type="spellEnd"/>
            <w:r>
              <w:rPr>
                <w:sz w:val="24"/>
              </w:rPr>
              <w:t>, летчики Александр Антонов и Владимир Никишин).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Последний блок лекции может составить игровое обращение к презентации ключевых символов России – как официальных, так и неофициальных. Преподаватели могут представить яркую справку о том, как выбирались и формировались эти символы, на что они похожи и чем отличаются от смежных знаков. Символическая презентация должна касаться также и регионального, и местного уровня государственности, где встречаются крайне интересные и поучительные сюжеты (герб Иркутска, к примеру). Важно продемонстрировать и то, как связаны между собой векторы позитивной внутренней репрезентации традиционных исторических символов России и негативных внешних инициатив (условной «русофобии») в отношении тех же символов.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</w:tc>
        <w:tc>
          <w:tcPr>
            <w:tcW w:w="2302" w:type="dxa"/>
          </w:tcPr>
          <w:p w:rsidR="007A550D" w:rsidRDefault="00735C01">
            <w:pPr>
              <w:ind w:right="367"/>
              <w:jc w:val="both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Практическое занятие 1.</w:t>
            </w:r>
          </w:p>
          <w:p w:rsidR="007A550D" w:rsidRDefault="007A550D">
            <w:pPr>
              <w:ind w:right="367"/>
              <w:jc w:val="both"/>
              <w:rPr>
                <w:sz w:val="24"/>
              </w:rPr>
            </w:pPr>
          </w:p>
          <w:p w:rsidR="007A550D" w:rsidRDefault="00735C01">
            <w:pPr>
              <w:ind w:right="367"/>
              <w:jc w:val="both"/>
              <w:rPr>
                <w:sz w:val="24"/>
              </w:rPr>
            </w:pPr>
            <w:r>
              <w:rPr>
                <w:sz w:val="24"/>
              </w:rPr>
              <w:t>Россия: географические факторы и природные богатства</w:t>
            </w:r>
          </w:p>
          <w:p w:rsidR="007A550D" w:rsidRDefault="00735C01">
            <w:pPr>
              <w:ind w:right="3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Интерактивное представление ключевых (или наиболее знаменательных) фактов о России, дискуссии о положительной или отрицательной роли ключевых особенностей страны (территориальная протяженность, </w:t>
            </w:r>
            <w:r>
              <w:rPr>
                <w:sz w:val="24"/>
              </w:rPr>
              <w:lastRenderedPageBreak/>
              <w:t>ресурсная обеспеченность и т.д.)</w:t>
            </w:r>
          </w:p>
          <w:p w:rsidR="007A550D" w:rsidRDefault="007A550D">
            <w:pPr>
              <w:ind w:right="367"/>
              <w:jc w:val="both"/>
              <w:rPr>
                <w:sz w:val="24"/>
              </w:rPr>
            </w:pPr>
          </w:p>
          <w:p w:rsidR="007A550D" w:rsidRDefault="00735C01">
            <w:pPr>
              <w:ind w:right="367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занятие 2. Многообразие российских регионов</w:t>
            </w:r>
          </w:p>
          <w:p w:rsidR="007A550D" w:rsidRDefault="00735C01">
            <w:pPr>
              <w:ind w:right="3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Интеллектуальная игра-викторина на знание </w:t>
            </w:r>
            <w:proofErr w:type="gramStart"/>
            <w:r>
              <w:rPr>
                <w:sz w:val="24"/>
              </w:rPr>
              <w:t>регионах</w:t>
            </w:r>
            <w:proofErr w:type="gramEnd"/>
            <w:r>
              <w:rPr>
                <w:sz w:val="24"/>
              </w:rPr>
              <w:t xml:space="preserve"> страны, тесты и дискуссии об исторических символах, презентации обучающихся об особенностях своего родного города и региона, ответы на вопросы обучающихся, свободные дискуссии.</w:t>
            </w:r>
          </w:p>
          <w:p w:rsidR="007A550D" w:rsidRDefault="007A550D">
            <w:pPr>
              <w:ind w:right="367"/>
              <w:jc w:val="both"/>
              <w:rPr>
                <w:sz w:val="24"/>
              </w:rPr>
            </w:pPr>
          </w:p>
          <w:p w:rsidR="007A550D" w:rsidRDefault="00735C01">
            <w:pPr>
              <w:ind w:right="367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занятие 3. Испытания и победы России</w:t>
            </w:r>
          </w:p>
          <w:p w:rsidR="007A550D" w:rsidRDefault="00735C01">
            <w:pPr>
              <w:ind w:right="367"/>
              <w:jc w:val="both"/>
              <w:rPr>
                <w:sz w:val="24"/>
              </w:rPr>
            </w:pPr>
            <w:r>
              <w:rPr>
                <w:sz w:val="24"/>
              </w:rPr>
              <w:t>Презентации, посвященные различным вызовам, сопровождавшим историческое развитие России, открытиям и достижениям российского общества, отечественной культуры и науки; деловые игры и дебаты, свободные дискуссии, групповые проекты.</w:t>
            </w:r>
          </w:p>
          <w:p w:rsidR="007A550D" w:rsidRDefault="007A550D">
            <w:pPr>
              <w:ind w:right="367"/>
              <w:jc w:val="both"/>
              <w:rPr>
                <w:sz w:val="24"/>
              </w:rPr>
            </w:pPr>
          </w:p>
          <w:p w:rsidR="007A550D" w:rsidRDefault="00735C01">
            <w:pPr>
              <w:ind w:right="367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занятие 4. Герои страны, герои народа</w:t>
            </w:r>
          </w:p>
          <w:p w:rsidR="007A550D" w:rsidRDefault="00735C01">
            <w:pPr>
              <w:ind w:right="3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A550D" w:rsidRDefault="00735C01">
            <w:pPr>
              <w:ind w:right="367"/>
              <w:jc w:val="both"/>
              <w:rPr>
                <w:sz w:val="24"/>
              </w:rPr>
            </w:pPr>
            <w:r>
              <w:rPr>
                <w:sz w:val="24"/>
              </w:rPr>
              <w:t>Презентации студентов о своих выдающихся земляках и родственника</w:t>
            </w:r>
            <w:proofErr w:type="gramStart"/>
            <w:r>
              <w:rPr>
                <w:sz w:val="24"/>
              </w:rPr>
              <w:t>х-</w:t>
            </w:r>
            <w:proofErr w:type="gramEnd"/>
            <w:r>
              <w:rPr>
                <w:sz w:val="24"/>
              </w:rPr>
              <w:t xml:space="preserve"> героях, ответы на вопросы обучающихся, «</w:t>
            </w:r>
            <w:proofErr w:type="spellStart"/>
            <w:r>
              <w:rPr>
                <w:sz w:val="24"/>
              </w:rPr>
              <w:t>печа</w:t>
            </w:r>
            <w:proofErr w:type="spellEnd"/>
            <w:r>
              <w:rPr>
                <w:sz w:val="24"/>
              </w:rPr>
              <w:t>-куча», групповые проекты, работа с кейсами (кейс-</w:t>
            </w:r>
            <w:proofErr w:type="spellStart"/>
            <w:r>
              <w:rPr>
                <w:sz w:val="24"/>
              </w:rPr>
              <w:t>стади</w:t>
            </w:r>
            <w:proofErr w:type="spellEnd"/>
            <w:r>
              <w:rPr>
                <w:sz w:val="24"/>
              </w:rPr>
              <w:t>).</w:t>
            </w:r>
          </w:p>
        </w:tc>
      </w:tr>
      <w:tr w:rsidR="007A550D">
        <w:tc>
          <w:tcPr>
            <w:tcW w:w="425" w:type="dxa"/>
          </w:tcPr>
          <w:p w:rsidR="007A550D" w:rsidRDefault="00735C01">
            <w:pPr>
              <w:ind w:right="3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3260" w:type="dxa"/>
          </w:tcPr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2. </w:t>
            </w:r>
          </w:p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Российское государство-цивилизация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Содержание данного раздела представляет собой два смежных повествовательных вектора: с одной стороны, обучающимся необходимо представить цивилизационный подход (как дискуссионное, но вместе с тем обоснованное, фундированное и перспективное направление мысли), с </w:t>
            </w:r>
            <w:proofErr w:type="gramStart"/>
            <w:r>
              <w:rPr>
                <w:sz w:val="24"/>
              </w:rPr>
              <w:t>другой—связать</w:t>
            </w:r>
            <w:proofErr w:type="gramEnd"/>
            <w:r>
              <w:rPr>
                <w:sz w:val="24"/>
              </w:rPr>
              <w:t xml:space="preserve"> российскую историю (включая ее новейший период) с этим подходом.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Представление самого подхода в теоретико-методологической перспективе означает знакомство не только с общим описанием проблем и вопросов, разрабатываемых </w:t>
            </w:r>
            <w:proofErr w:type="spellStart"/>
            <w:r>
              <w:rPr>
                <w:sz w:val="24"/>
              </w:rPr>
              <w:t>цивилизационистами</w:t>
            </w:r>
            <w:proofErr w:type="spellEnd"/>
            <w:r>
              <w:rPr>
                <w:sz w:val="24"/>
              </w:rPr>
              <w:t xml:space="preserve">, но с конкретными российскими авторами и мыслителями, их академическим и государственным служением, а также идейным и культурным наследием. Безусловной актуальностью обладает и раскрытие исследовательских подходов, полемизировавших или полемизирующих с цивилизационным: это позволит отразить в преподавании ту часть </w:t>
            </w:r>
            <w:r>
              <w:rPr>
                <w:sz w:val="24"/>
              </w:rPr>
              <w:lastRenderedPageBreak/>
              <w:t>связанных с дисциплиной задач, которые направлены на формирование у студентов навыков самостоятельного критического мышления.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В связи с этим работа в рамках лекционной аудиторной нагрузки должна включать в себя следующие элементы:</w:t>
            </w:r>
          </w:p>
          <w:p w:rsidR="007A550D" w:rsidRDefault="00735C01">
            <w:pPr>
              <w:ind w:right="367"/>
              <w:rPr>
                <w:sz w:val="24"/>
              </w:rPr>
            </w:pPr>
            <w:proofErr w:type="gramStart"/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определение цивилизационного подхода и его базовых категорий (цивилизация, прогресс, стадии развития, цикличность, «столкновение цивилизаций», многополярность, детерминизм, релятивизм, глобализация,</w:t>
            </w:r>
            <w:proofErr w:type="gramEnd"/>
          </w:p>
          <w:p w:rsidR="007A550D" w:rsidRDefault="00735C01">
            <w:pPr>
              <w:ind w:right="367"/>
              <w:rPr>
                <w:sz w:val="24"/>
              </w:rPr>
            </w:pPr>
            <w:proofErr w:type="gramStart"/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евразийство</w:t>
            </w:r>
            <w:proofErr w:type="spellEnd"/>
            <w:r>
              <w:rPr>
                <w:sz w:val="24"/>
              </w:rPr>
              <w:t>»);</w:t>
            </w:r>
            <w:proofErr w:type="gramEnd"/>
          </w:p>
          <w:p w:rsidR="007A550D" w:rsidRDefault="00735C01">
            <w:pPr>
              <w:ind w:right="367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-обращение к ключевым фигурам мирового и российского </w:t>
            </w:r>
            <w:proofErr w:type="spellStart"/>
            <w:r>
              <w:rPr>
                <w:sz w:val="24"/>
              </w:rPr>
              <w:t>цивилизационизма</w:t>
            </w:r>
            <w:proofErr w:type="spellEnd"/>
            <w:r>
              <w:rPr>
                <w:sz w:val="24"/>
              </w:rPr>
              <w:t xml:space="preserve">   (А.С.   Хомяков,   Н.Я.   Данилевский,   К.Н.   Леонтьев, В. И. Ламанский,     П.Н.     Савицкий,      Л.Н.      Гумилев,     А. С. Панарин, В. Л. </w:t>
            </w:r>
            <w:proofErr w:type="spellStart"/>
            <w:r>
              <w:rPr>
                <w:sz w:val="24"/>
              </w:rPr>
              <w:t>Цымбурский</w:t>
            </w:r>
            <w:proofErr w:type="spellEnd"/>
            <w:r>
              <w:rPr>
                <w:sz w:val="24"/>
              </w:rPr>
              <w:t xml:space="preserve">, А.В. </w:t>
            </w:r>
            <w:proofErr w:type="spellStart"/>
            <w:r>
              <w:rPr>
                <w:sz w:val="24"/>
              </w:rPr>
              <w:t>Коротаев</w:t>
            </w:r>
            <w:proofErr w:type="spellEnd"/>
            <w:r>
              <w:rPr>
                <w:sz w:val="24"/>
              </w:rPr>
              <w:t xml:space="preserve">, Ф. </w:t>
            </w:r>
            <w:proofErr w:type="spellStart"/>
            <w:r>
              <w:rPr>
                <w:sz w:val="24"/>
              </w:rPr>
              <w:t>Гизо</w:t>
            </w:r>
            <w:proofErr w:type="spellEnd"/>
            <w:r>
              <w:rPr>
                <w:sz w:val="24"/>
              </w:rPr>
              <w:t>, А. Дж. Тойнби, О. Шпенглер,</w:t>
            </w:r>
            <w:proofErr w:type="gramEnd"/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C. </w:t>
            </w:r>
            <w:proofErr w:type="spellStart"/>
            <w:proofErr w:type="gramStart"/>
            <w:r>
              <w:rPr>
                <w:sz w:val="24"/>
              </w:rPr>
              <w:t>Хантингтон</w:t>
            </w:r>
            <w:proofErr w:type="spellEnd"/>
            <w:r>
              <w:rPr>
                <w:sz w:val="24"/>
              </w:rPr>
              <w:t xml:space="preserve">, У. </w:t>
            </w:r>
            <w:proofErr w:type="spellStart"/>
            <w:r>
              <w:rPr>
                <w:sz w:val="24"/>
              </w:rPr>
              <w:t>Макнил</w:t>
            </w:r>
            <w:proofErr w:type="spellEnd"/>
            <w:r>
              <w:rPr>
                <w:sz w:val="24"/>
              </w:rPr>
              <w:t xml:space="preserve"> и др.);</w:t>
            </w:r>
            <w:proofErr w:type="gramEnd"/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- представление конкурирующих научных парадигм – формационного подхода, национализма, социального </w:t>
            </w:r>
            <w:proofErr w:type="spellStart"/>
            <w:r>
              <w:rPr>
                <w:sz w:val="24"/>
              </w:rPr>
              <w:t>конструкционизма</w:t>
            </w:r>
            <w:proofErr w:type="spellEnd"/>
            <w:r>
              <w:rPr>
                <w:sz w:val="24"/>
              </w:rPr>
              <w:t>;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- обсуждение возможного соотношения «национального государства»,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lastRenderedPageBreak/>
              <w:t>«государства-нации» и «государства-цивилизации» (предполагаемые характерные черты последнего – обращенность вовне, естественность возникновения и развития, ценностная устойчивость, политическое влияние, длительная история, возможность динамической адаптации к разным условиям международных отношений и мировой политики).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При этом каждый из этих элементов может и должен получить актуальное политическое звучание как в плане «каузального заземления», то есть выявления причинно-следственных связей, объясняющих генезис,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 становление и популярность того или иного подхода или автора, так и в плане влияния на практику политических и государственных решений. Фактически можно представить идеологическую компоненту различных концепций, их потенциальное влияние на самоопределение граждан и в целом их мировоззрение. Причем сделать это можно не только в пределах рассказа о российской цивилизации как таковой, но и в рамках обсуждения других цивилизационных </w:t>
            </w:r>
            <w:r>
              <w:rPr>
                <w:sz w:val="24"/>
              </w:rPr>
              <w:lastRenderedPageBreak/>
              <w:t>сообществ.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Репрезентация российской цивилизац</w:t>
            </w:r>
            <w:proofErr w:type="gramStart"/>
            <w:r>
              <w:rPr>
                <w:sz w:val="24"/>
              </w:rPr>
              <w:t>ии и ее</w:t>
            </w:r>
            <w:proofErr w:type="gramEnd"/>
            <w:r>
              <w:rPr>
                <w:sz w:val="24"/>
              </w:rPr>
              <w:t xml:space="preserve"> современного состояния должна вбирать в себя два магистральных вектора: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z w:val="24"/>
              </w:rPr>
              <w:tab/>
              <w:t>представление ценностных принципов (констант) российской цивилизации и российского общества – единство многообразия, сила и ответственность, согласие и сотрудничество, любовь и доверие, созидание и развитие;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z w:val="24"/>
              </w:rPr>
              <w:tab/>
              <w:t xml:space="preserve">представление историко-политических оснований российской цивилизации в виде таких течений мысли, как консерватизм, </w:t>
            </w:r>
            <w:proofErr w:type="spellStart"/>
            <w:r>
              <w:rPr>
                <w:sz w:val="24"/>
              </w:rPr>
              <w:t>коммунитаризм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солидаризм</w:t>
            </w:r>
            <w:proofErr w:type="spellEnd"/>
            <w:r>
              <w:rPr>
                <w:sz w:val="24"/>
              </w:rPr>
              <w:t xml:space="preserve"> и космизм; </w:t>
            </w:r>
            <w:proofErr w:type="gramStart"/>
            <w:r>
              <w:rPr>
                <w:sz w:val="24"/>
              </w:rPr>
              <w:t>безусловно</w:t>
            </w:r>
            <w:proofErr w:type="gramEnd"/>
            <w:r>
              <w:rPr>
                <w:sz w:val="24"/>
              </w:rPr>
              <w:t xml:space="preserve"> важным является и обращение к русской религиозной философии.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Заключительная часть, связанная с этими векторами, будет логичным переходом к следующему разделу дисциплины.</w:t>
            </w:r>
          </w:p>
          <w:p w:rsidR="007A550D" w:rsidRDefault="007A550D">
            <w:pPr>
              <w:ind w:right="367"/>
              <w:rPr>
                <w:b/>
                <w:sz w:val="24"/>
              </w:rPr>
            </w:pPr>
          </w:p>
        </w:tc>
        <w:tc>
          <w:tcPr>
            <w:tcW w:w="4078" w:type="dxa"/>
          </w:tcPr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Лекция 1</w:t>
            </w:r>
          </w:p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Цивилизационный подход: возможности и ограничения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Понятие цивилизации и цивилизационного подхода к изучению социальных наук. Признаки цивилизации, основания цивилизационного размежевания, цивилизационные формации и различные исторические формы существования цивилизаций (в том числе империи). Русские мыслители у истоков цивилизационного подхода (Н.Я. Данилевский, К.Н. Леонтьев, Л.Н. Гумилев). Альтернативный подход: национальные государства и государства-нации.</w:t>
            </w:r>
          </w:p>
          <w:p w:rsidR="007A550D" w:rsidRDefault="00735C01">
            <w:pPr>
              <w:ind w:right="367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В рамках первой лекции данного раздела критически важно обратить внимание на то, что цивилизационный подход, безусловно обладающий как недостатками, так и преимуществами, в целом представляет весьма интересную оптику для социально-политических исследований и небезынтересную альтернативу более распространенной теории национализма (Э. </w:t>
            </w:r>
            <w:proofErr w:type="spellStart"/>
            <w:r>
              <w:rPr>
                <w:sz w:val="24"/>
              </w:rPr>
              <w:t>Геллнер</w:t>
            </w:r>
            <w:proofErr w:type="spellEnd"/>
            <w:r>
              <w:rPr>
                <w:sz w:val="24"/>
              </w:rPr>
              <w:t xml:space="preserve">) или социальному </w:t>
            </w:r>
            <w:proofErr w:type="spellStart"/>
            <w:r>
              <w:rPr>
                <w:sz w:val="24"/>
              </w:rPr>
              <w:t>конструкционизму</w:t>
            </w:r>
            <w:proofErr w:type="spellEnd"/>
            <w:r>
              <w:rPr>
                <w:sz w:val="24"/>
              </w:rPr>
              <w:t xml:space="preserve"> (В. А. Тишков, П. </w:t>
            </w:r>
            <w:proofErr w:type="spellStart"/>
            <w:r>
              <w:rPr>
                <w:sz w:val="24"/>
              </w:rPr>
              <w:t>Бергер</w:t>
            </w:r>
            <w:proofErr w:type="spellEnd"/>
            <w:r>
              <w:rPr>
                <w:sz w:val="24"/>
              </w:rPr>
              <w:t xml:space="preserve">, Т. </w:t>
            </w:r>
            <w:proofErr w:type="spellStart"/>
            <w:r>
              <w:rPr>
                <w:sz w:val="24"/>
              </w:rPr>
              <w:t>Лукман</w:t>
            </w:r>
            <w:proofErr w:type="spellEnd"/>
            <w:r>
              <w:rPr>
                <w:sz w:val="24"/>
              </w:rPr>
              <w:t>, Б. Андерсон), а также сохраняющему популярность в социалистических и постсоциалистических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странах</w:t>
            </w:r>
            <w:proofErr w:type="gramEnd"/>
            <w:r>
              <w:rPr>
                <w:sz w:val="24"/>
              </w:rPr>
              <w:t xml:space="preserve"> формационному подходу.</w:t>
            </w:r>
          </w:p>
          <w:p w:rsidR="007A550D" w:rsidRDefault="00735C01">
            <w:pPr>
              <w:ind w:right="367"/>
              <w:rPr>
                <w:sz w:val="24"/>
              </w:rPr>
            </w:pPr>
            <w:proofErr w:type="gramStart"/>
            <w:r>
              <w:rPr>
                <w:sz w:val="24"/>
              </w:rPr>
              <w:t>Возможно</w:t>
            </w:r>
            <w:proofErr w:type="gramEnd"/>
            <w:r>
              <w:rPr>
                <w:sz w:val="24"/>
              </w:rPr>
              <w:t xml:space="preserve"> стоит начать не только с общей теории </w:t>
            </w:r>
            <w:proofErr w:type="spellStart"/>
            <w:r>
              <w:rPr>
                <w:sz w:val="24"/>
              </w:rPr>
              <w:t>цивилизационизма</w:t>
            </w:r>
            <w:proofErr w:type="spellEnd"/>
            <w:r>
              <w:rPr>
                <w:sz w:val="24"/>
              </w:rPr>
              <w:t xml:space="preserve"> или ключевых определений, а с персоналий, отталкиваясь от конкретных биографий и концепций, представление цивилизационного подхода можно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сделать более интересным для </w:t>
            </w:r>
            <w:proofErr w:type="gramStart"/>
            <w:r>
              <w:rPr>
                <w:sz w:val="24"/>
              </w:rPr>
              <w:t>современных</w:t>
            </w:r>
            <w:proofErr w:type="gramEnd"/>
            <w:r>
              <w:rPr>
                <w:sz w:val="24"/>
              </w:rPr>
              <w:t xml:space="preserve"> обучающихся. Кроме того, перечисление авторов и ознакомление с ними создаст корректное с академической точки зрения представление о том, что </w:t>
            </w:r>
            <w:proofErr w:type="spellStart"/>
            <w:r>
              <w:rPr>
                <w:sz w:val="24"/>
              </w:rPr>
              <w:t>цивилизационизм</w:t>
            </w:r>
            <w:proofErr w:type="spellEnd"/>
            <w:r>
              <w:rPr>
                <w:sz w:val="24"/>
              </w:rPr>
              <w:t xml:space="preserve"> не является «тупиковой ветвью» общественно-политической мысли и разрабатывался как в развитых странах Старого Света, так и в других государствах. Важно определить ключевые принципы цивилизации (длительное историческое развитие, преемственная целостность политической и моральной философии, значительное культурное и социально- экономическое влияние, отдельные системы мировоззрений), основания цивилизационного размежевания (военные, географические, религиозные и пр.), различные исторические формы существования цивилизаций (от рабовладельческих империй до современных федераций).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Немаловажно познакомить обучающихся и с взглядами цивилизационного подхода на такие злободневные (обладающие как теоретической, так и прикладной актуальностью) сюжеты, как стадии развития человеческих сообществ, потенциальная цикличность такого развития, а также проблемное отношение </w:t>
            </w:r>
            <w:proofErr w:type="spellStart"/>
            <w:r>
              <w:rPr>
                <w:sz w:val="24"/>
              </w:rPr>
              <w:t>цивилизационизма</w:t>
            </w:r>
            <w:proofErr w:type="spellEnd"/>
            <w:r>
              <w:rPr>
                <w:sz w:val="24"/>
              </w:rPr>
              <w:t xml:space="preserve"> к категориям детерминизма и прогресса. </w:t>
            </w:r>
            <w:proofErr w:type="gramStart"/>
            <w:r>
              <w:rPr>
                <w:sz w:val="24"/>
              </w:rPr>
              <w:t>Возможно</w:t>
            </w:r>
            <w:proofErr w:type="gramEnd"/>
            <w:r>
              <w:rPr>
                <w:sz w:val="24"/>
              </w:rPr>
              <w:t xml:space="preserve"> представить и специфическое деление </w:t>
            </w:r>
            <w:proofErr w:type="spellStart"/>
            <w:r>
              <w:rPr>
                <w:sz w:val="24"/>
              </w:rPr>
              <w:t>цивилизационистов</w:t>
            </w:r>
            <w:proofErr w:type="spellEnd"/>
            <w:r>
              <w:rPr>
                <w:sz w:val="24"/>
              </w:rPr>
              <w:t>, представив не только изначальные авторские концепции А. Дж.   Тойнби,   но   и   более   поздние   разработки   П.Н.   Савицкого   и Л. Н. Гумилева («</w:t>
            </w:r>
            <w:proofErr w:type="spellStart"/>
            <w:r>
              <w:rPr>
                <w:sz w:val="24"/>
              </w:rPr>
              <w:t>евразийство</w:t>
            </w:r>
            <w:proofErr w:type="spellEnd"/>
            <w:r>
              <w:rPr>
                <w:sz w:val="24"/>
              </w:rPr>
              <w:t xml:space="preserve">»), У. </w:t>
            </w:r>
            <w:proofErr w:type="spellStart"/>
            <w:r>
              <w:rPr>
                <w:sz w:val="24"/>
              </w:rPr>
              <w:lastRenderedPageBreak/>
              <w:t>Макнила</w:t>
            </w:r>
            <w:proofErr w:type="spellEnd"/>
            <w:r>
              <w:rPr>
                <w:sz w:val="24"/>
              </w:rPr>
              <w:t xml:space="preserve">   («восхождение Запада»)   и С. </w:t>
            </w:r>
            <w:proofErr w:type="spellStart"/>
            <w:r>
              <w:rPr>
                <w:sz w:val="24"/>
              </w:rPr>
              <w:t>Хантингтона</w:t>
            </w:r>
            <w:proofErr w:type="spellEnd"/>
            <w:r>
              <w:rPr>
                <w:sz w:val="24"/>
              </w:rPr>
              <w:t xml:space="preserve"> («столкновение цивилизаций»).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Важно не   избегать   и   потенциального   обсуждения   соотношения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«национального государства», «государства-нации» и «государств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 xml:space="preserve"> цивилизации» (предполагаемые характерные черты последнего – обращенность вовне, естественность возникновения и развития, ценностная устойчивость, политическое влияние, длительная история, возможность динамической адаптации к разным условиям международных отношений и мировой политики).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Лекция 2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Философское осмысление России как цивилизации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Вторая лекция раздела должна развивать теоретические и исторические допущения, сделанные в рамках предыдущих занятий, в сугубо прикладной плоскости, представляя собой знакомство студентов в первую очередь с российской цивилизацией, но в дополнение к этому и с другими цивилизационными проектами современности (китайским, индийским, персидско-иранским, тюркским, </w:t>
            </w:r>
            <w:proofErr w:type="spellStart"/>
            <w:r>
              <w:rPr>
                <w:sz w:val="24"/>
              </w:rPr>
              <w:t>ибероамериканским</w:t>
            </w:r>
            <w:proofErr w:type="spellEnd"/>
            <w:r>
              <w:rPr>
                <w:sz w:val="24"/>
              </w:rPr>
              <w:t xml:space="preserve"> и пр.).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Такое знакомство, безусловно, должно быть богато фундировано актуальным политическим материалом, представляя собой введение в практику </w:t>
            </w:r>
            <w:proofErr w:type="spellStart"/>
            <w:r>
              <w:rPr>
                <w:sz w:val="24"/>
              </w:rPr>
              <w:t>цивилизационистики</w:t>
            </w:r>
            <w:proofErr w:type="spellEnd"/>
            <w:r>
              <w:rPr>
                <w:sz w:val="24"/>
              </w:rPr>
              <w:t xml:space="preserve"> по целому ряду направлений, таким, к примеру, как: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 xml:space="preserve">цивилизационный генезис, соответствующие интеграционные проекты и </w:t>
            </w:r>
            <w:proofErr w:type="spellStart"/>
            <w:r>
              <w:rPr>
                <w:sz w:val="24"/>
              </w:rPr>
              <w:t>аккультурационные</w:t>
            </w:r>
            <w:proofErr w:type="spellEnd"/>
            <w:r>
              <w:rPr>
                <w:sz w:val="24"/>
              </w:rPr>
              <w:t xml:space="preserve"> практики (гражданская идентичность, </w:t>
            </w:r>
            <w:r>
              <w:rPr>
                <w:sz w:val="24"/>
              </w:rPr>
              <w:lastRenderedPageBreak/>
              <w:t>государственный патриотизм, формирование институтов социализации и соответствующей политики памяти);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политико-философское сопровождение цивилизационного развития (яркие мыслители наднациональной направленности, формирование новых конфигураций общественной морали и пр.);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треки взаимодействия, партнерства и соперничества цивилизаций;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эффект глобализации на цивилизационные проекты.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Переходя к представлению российской цивилизации, важно актуализировать воспитательную и просветительскую составляющую курса. </w:t>
            </w:r>
            <w:proofErr w:type="gramStart"/>
            <w:r>
              <w:rPr>
                <w:sz w:val="24"/>
              </w:rPr>
              <w:t>В контексте уже сделанного академического задела по тому, что представляет собой Россия, необходимо представить отечественную историю как постепенное преодоление раздробленности (не только феодальной, но и шире</w:t>
            </w:r>
            <w:proofErr w:type="gramEnd"/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z w:val="24"/>
              </w:rPr>
              <w:tab/>
              <w:t xml:space="preserve">родоплеменной) и переход к имперско-цивилизационному проекту, в дальнейшем превратившемуся в </w:t>
            </w:r>
            <w:proofErr w:type="spellStart"/>
            <w:r>
              <w:rPr>
                <w:sz w:val="24"/>
              </w:rPr>
              <w:t>федеративно</w:t>
            </w:r>
            <w:proofErr w:type="spellEnd"/>
            <w:r>
              <w:rPr>
                <w:sz w:val="24"/>
              </w:rPr>
              <w:t xml:space="preserve">-цивилизационный. Важно осветить роль и миссию цивилизационного развития России, представленные в работах различных отечественных философов, историков, юристов, политиков, деятелей культуры, </w:t>
            </w:r>
            <w:proofErr w:type="spellStart"/>
            <w:r>
              <w:rPr>
                <w:sz w:val="24"/>
              </w:rPr>
              <w:t>сконцентировавшись</w:t>
            </w:r>
            <w:proofErr w:type="spellEnd"/>
            <w:r>
              <w:rPr>
                <w:sz w:val="24"/>
              </w:rPr>
              <w:t xml:space="preserve"> при этом на важнейших ценностных принципах (константах) (единство многообразия, сила и ответственность, согласие и сотрудничество, любовь и ответственность, созидание и развитие). Кроме того, идейный фундамент лекции должны составлять не только </w:t>
            </w:r>
            <w:r>
              <w:rPr>
                <w:sz w:val="24"/>
              </w:rPr>
              <w:lastRenderedPageBreak/>
              <w:t xml:space="preserve">цивилизационный подход и консервативная мысль, но и незаслуженно игнорируемые или недооцениваемые течения, представленные такими российскими   мыслителями,   как   А.С.   Хомяков,   Н.А.   Бердяев, Л. П. </w:t>
            </w:r>
            <w:proofErr w:type="spellStart"/>
            <w:r>
              <w:rPr>
                <w:sz w:val="24"/>
              </w:rPr>
              <w:t>Карсавин</w:t>
            </w:r>
            <w:proofErr w:type="spellEnd"/>
            <w:r>
              <w:rPr>
                <w:sz w:val="24"/>
              </w:rPr>
              <w:t xml:space="preserve">, С.Л. Франк, Г. П. Федотов, С. И. Гессен, Л. И. </w:t>
            </w:r>
            <w:proofErr w:type="spellStart"/>
            <w:r>
              <w:rPr>
                <w:sz w:val="24"/>
              </w:rPr>
              <w:t>Петражицкий</w:t>
            </w:r>
            <w:proofErr w:type="spellEnd"/>
            <w:r>
              <w:rPr>
                <w:sz w:val="24"/>
              </w:rPr>
              <w:t xml:space="preserve"> и др.</w:t>
            </w:r>
          </w:p>
          <w:p w:rsidR="007A550D" w:rsidRDefault="007A550D">
            <w:pPr>
              <w:ind w:right="367"/>
              <w:rPr>
                <w:b/>
                <w:sz w:val="24"/>
              </w:rPr>
            </w:pPr>
          </w:p>
        </w:tc>
        <w:tc>
          <w:tcPr>
            <w:tcW w:w="2302" w:type="dxa"/>
          </w:tcPr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Практическое занятие 1. 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Применимость и альтернативы цивилизационного подхода</w:t>
            </w:r>
          </w:p>
          <w:p w:rsidR="007A550D" w:rsidRDefault="00735C01">
            <w:pPr>
              <w:ind w:right="367"/>
              <w:rPr>
                <w:sz w:val="24"/>
              </w:rPr>
            </w:pPr>
            <w:proofErr w:type="spellStart"/>
            <w:r>
              <w:rPr>
                <w:sz w:val="24"/>
              </w:rPr>
              <w:t>Иммерсивно</w:t>
            </w:r>
            <w:proofErr w:type="spellEnd"/>
            <w:r>
              <w:rPr>
                <w:sz w:val="24"/>
              </w:rPr>
              <w:t>-дискуссионное обсуждение ситуаций цивилизационного сдвига (цивилизационного выбора), студенческие дебаты о цивилизационном подходе и границах его применимости в отношении различных [со</w:t>
            </w:r>
            <w:proofErr w:type="gramStart"/>
            <w:r>
              <w:rPr>
                <w:sz w:val="24"/>
              </w:rPr>
              <w:t>]о</w:t>
            </w:r>
            <w:proofErr w:type="gramEnd"/>
            <w:r>
              <w:rPr>
                <w:sz w:val="24"/>
              </w:rPr>
              <w:t>бществ, обращение к мультимедийным образовательным порталам. Презентации и групповые проекты по особенностям (преимуществам и недостаткам) различных направлений исследований общества (от формационного подхода до национализма).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 2.</w:t>
            </w:r>
            <w:r>
              <w:rPr>
                <w:sz w:val="24"/>
              </w:rPr>
              <w:t xml:space="preserve"> Российская цивилизация в исторической </w:t>
            </w:r>
            <w:r>
              <w:rPr>
                <w:sz w:val="24"/>
              </w:rPr>
              <w:lastRenderedPageBreak/>
              <w:t>динамике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Обсуждение (в рамках деловых игр и сценарных техник) природн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географического фактора в развитии российской цивилизации (Мечников, Милов), историко-институциональных эффектов в рамках социокультурного развития российской цивилизации.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 3</w:t>
            </w:r>
            <w:r>
              <w:rPr>
                <w:sz w:val="24"/>
              </w:rPr>
              <w:t>. Российская цивилизация в академическом дискурсе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Презентационные проекты о российской цивилизац</w:t>
            </w:r>
            <w:proofErr w:type="gramStart"/>
            <w:r>
              <w:rPr>
                <w:sz w:val="24"/>
              </w:rPr>
              <w:t>ии и ее</w:t>
            </w:r>
            <w:proofErr w:type="gramEnd"/>
            <w:r>
              <w:rPr>
                <w:sz w:val="24"/>
              </w:rPr>
              <w:t xml:space="preserve"> особенностях на разных этапах ее исторического развития, ответы на вопросы обучающихся, свободные дискуссии. Обсуждение имеющегося осмысления миссии России, ее роли и предназначения в рамках групповых проектов, кейс-</w:t>
            </w:r>
            <w:proofErr w:type="spellStart"/>
            <w:r>
              <w:rPr>
                <w:sz w:val="24"/>
              </w:rPr>
              <w:t>стади</w:t>
            </w:r>
            <w:proofErr w:type="spellEnd"/>
            <w:r>
              <w:rPr>
                <w:sz w:val="24"/>
              </w:rPr>
              <w:t xml:space="preserve"> и анализа </w:t>
            </w:r>
            <w:r>
              <w:rPr>
                <w:sz w:val="24"/>
              </w:rPr>
              <w:lastRenderedPageBreak/>
              <w:t>литературы.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Практическое занятие 4. Российская цивилизационная идентичность на современном этапе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Обсуждение актуальных социологических данных о российской идентичности. Интерактивные образовательные технологии (дискуссии, дебаты), привязанные к ключевым позициям о настоящем и будущем российской цивилизации, механизмах поддержки сложившегося цивилизационного наследия и пр.</w:t>
            </w:r>
          </w:p>
          <w:p w:rsidR="007A550D" w:rsidRDefault="007A550D">
            <w:pPr>
              <w:ind w:right="367"/>
              <w:jc w:val="both"/>
              <w:rPr>
                <w:b/>
                <w:sz w:val="24"/>
              </w:rPr>
            </w:pPr>
          </w:p>
        </w:tc>
      </w:tr>
      <w:tr w:rsidR="007A550D">
        <w:tc>
          <w:tcPr>
            <w:tcW w:w="425" w:type="dxa"/>
          </w:tcPr>
          <w:p w:rsidR="007A550D" w:rsidRDefault="007A550D">
            <w:pPr>
              <w:ind w:right="367"/>
              <w:jc w:val="both"/>
              <w:rPr>
                <w:b/>
                <w:sz w:val="24"/>
              </w:rPr>
            </w:pPr>
          </w:p>
        </w:tc>
        <w:tc>
          <w:tcPr>
            <w:tcW w:w="3260" w:type="dxa"/>
          </w:tcPr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 Российское мировоззрение и ценности российской цивилизации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Раздел дисциплины, посвященный мировоззренческим вопросам, представляет собой ее центральный содержательный элемент. Преподавателям необходимо, с одной стороны, ввести студентов в соответствующий академический дискурс и ознакомить их с базовыми теоретико-методологическими основаниями исследования мировоззрения, а с другой стороны, представить результаты актуальных эмпирических исследований (соцопросов, замеров общественного мнения, интервью, </w:t>
            </w:r>
            <w:proofErr w:type="spellStart"/>
            <w:r>
              <w:rPr>
                <w:sz w:val="24"/>
              </w:rPr>
              <w:t>лонгитюдов</w:t>
            </w:r>
            <w:proofErr w:type="spellEnd"/>
            <w:r>
              <w:rPr>
                <w:sz w:val="24"/>
              </w:rPr>
              <w:t xml:space="preserve"> и пр.) по поводу мировоззренческих ориентиров современного российского общества. Естественно, оба эти вектора должны логично продолжать педагогическую траекторию, инициированную в </w:t>
            </w:r>
            <w:r>
              <w:rPr>
                <w:sz w:val="24"/>
              </w:rPr>
              <w:lastRenderedPageBreak/>
              <w:t>предшествующем разделе.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В теоретико-методологической части раздела необходимо в доступной форме ознакомить обучающихся с ключевыми культурологическими и социологическими концептами, приближающими их к системному представлению о мировоззрении, — речь о таких концептах, как культура и культурный код, традиция, ментальность (менталитет), идеология и идентичность. </w:t>
            </w:r>
            <w:proofErr w:type="gramStart"/>
            <w:r>
              <w:rPr>
                <w:sz w:val="24"/>
              </w:rPr>
              <w:t>После такого экскурса необходимо перейти к современным концепциям мировоззрения, представленным в трудах зарубежных и отечественных ученых, а также этот переход к педагогической практике за счет обращения к корневому для дисциплины исследовательскому проекту пятиэлементной «системной модели мировоззрения» (не только в разрезе отправных точек для формирования и динамики российского мировоззрения, но и ценностных связей и принципов, связывающих эти отправные точки между собой</w:t>
            </w:r>
            <w:proofErr w:type="gramEnd"/>
            <w:r>
              <w:rPr>
                <w:sz w:val="24"/>
              </w:rPr>
              <w:t xml:space="preserve">). При рассмотрении такой структуры мировоззрения, безусловно, необходимы определенные </w:t>
            </w:r>
            <w:r>
              <w:rPr>
                <w:sz w:val="24"/>
              </w:rPr>
              <w:lastRenderedPageBreak/>
              <w:t>теоретические отступления, вводящие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в академическое обсуждение такие термины, как «миф» и «</w:t>
            </w:r>
            <w:proofErr w:type="spellStart"/>
            <w:r>
              <w:rPr>
                <w:sz w:val="24"/>
              </w:rPr>
              <w:t>псевдомиф</w:t>
            </w:r>
            <w:proofErr w:type="spellEnd"/>
            <w:r>
              <w:rPr>
                <w:sz w:val="24"/>
              </w:rPr>
              <w:t>»,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«ценности» и «убеждения», «проблема</w:t>
            </w:r>
            <w:proofErr w:type="gramStart"/>
            <w:r>
              <w:rPr>
                <w:sz w:val="24"/>
              </w:rPr>
              <w:t xml:space="preserve"> Д</w:t>
            </w:r>
            <w:proofErr w:type="gramEnd"/>
            <w:r>
              <w:rPr>
                <w:sz w:val="24"/>
              </w:rPr>
              <w:t>ругого», «иерархия потребностей».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Важно рассказать о различных компонентах мировоззрения (онтологическом, гносеологическом, антропологическом, телеологическом, аксиологическом), а также важных направлениях государственной политики в области мировоззрения – символической политике, политике памяти, исторической политике, культурной и национальной политике.</w:t>
            </w:r>
          </w:p>
        </w:tc>
        <w:tc>
          <w:tcPr>
            <w:tcW w:w="4078" w:type="dxa"/>
          </w:tcPr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Лекция 1Мировоззрение и идентичность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Несмотря на то, что в содержательном отношении данный раздел дисциплины формально является срединным и третьим по счету, работу в его рамках также следует начинать с теоретического экскурса. </w:t>
            </w:r>
            <w:proofErr w:type="gramStart"/>
            <w:r>
              <w:rPr>
                <w:sz w:val="24"/>
              </w:rPr>
              <w:t>Прежде чем представлять студентам концепт мировоззрения, лектору необходимо в доступной и игровой форме ознакомить их со смежными понятиями и категориями, начав с наиболее распространенных («культура», «традиция»,</w:t>
            </w:r>
            <w:proofErr w:type="gramEnd"/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«менталитет») и закачивая более узкопрофессиональными («идентичность»,</w:t>
            </w:r>
          </w:p>
          <w:p w:rsidR="007A550D" w:rsidRDefault="00735C01">
            <w:pPr>
              <w:ind w:right="367"/>
              <w:rPr>
                <w:sz w:val="24"/>
              </w:rPr>
            </w:pPr>
            <w:proofErr w:type="gramStart"/>
            <w:r>
              <w:rPr>
                <w:sz w:val="24"/>
              </w:rPr>
              <w:t>«Я-концепция», «культурный код»).</w:t>
            </w:r>
            <w:proofErr w:type="gramEnd"/>
            <w:r>
              <w:rPr>
                <w:sz w:val="24"/>
              </w:rPr>
              <w:t xml:space="preserve"> После того как обучающиеся окажутся погруженными в релевантное академическое обсуждение, необходимо переходить   к    различным    концепциям    мировоззрения    (А.Ф.    Лосев, В. К. </w:t>
            </w:r>
            <w:proofErr w:type="spellStart"/>
            <w:r>
              <w:rPr>
                <w:sz w:val="24"/>
              </w:rPr>
              <w:t>Шрейбер</w:t>
            </w:r>
            <w:proofErr w:type="spellEnd"/>
            <w:r>
              <w:rPr>
                <w:sz w:val="24"/>
              </w:rPr>
              <w:t xml:space="preserve">, М. Кирни, Л. </w:t>
            </w:r>
            <w:proofErr w:type="spellStart"/>
            <w:r>
              <w:rPr>
                <w:sz w:val="24"/>
              </w:rPr>
              <w:t>Апостель</w:t>
            </w:r>
            <w:proofErr w:type="spellEnd"/>
            <w:r>
              <w:rPr>
                <w:sz w:val="24"/>
              </w:rPr>
              <w:t xml:space="preserve"> и пр.), раскладывающим последнее на значимые элементы и горизонты восприятия.</w:t>
            </w:r>
          </w:p>
          <w:p w:rsidR="007A550D" w:rsidRDefault="00735C01">
            <w:pPr>
              <w:ind w:right="367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Затем лектору следует обозначить мировоззрение не только как систему динамичных взаимодействий (как минимум между индивидом как единственным действующим социальным </w:t>
            </w:r>
            <w:proofErr w:type="spellStart"/>
            <w:r>
              <w:rPr>
                <w:sz w:val="24"/>
              </w:rPr>
              <w:t>актором</w:t>
            </w:r>
            <w:proofErr w:type="spellEnd"/>
            <w:r>
              <w:rPr>
                <w:sz w:val="24"/>
              </w:rPr>
              <w:t xml:space="preserve"> с его </w:t>
            </w:r>
            <w:r>
              <w:rPr>
                <w:sz w:val="24"/>
              </w:rPr>
              <w:lastRenderedPageBreak/>
              <w:t xml:space="preserve">окружением – это вполне можно сделать, к примеру, через полевую теорию К. Левина, исследования В.Г. Ледяева или через теорию полей Н. </w:t>
            </w:r>
            <w:proofErr w:type="spellStart"/>
            <w:r>
              <w:rPr>
                <w:sz w:val="24"/>
              </w:rPr>
              <w:t>Флигстина</w:t>
            </w:r>
            <w:proofErr w:type="spellEnd"/>
            <w:r>
              <w:rPr>
                <w:sz w:val="24"/>
              </w:rPr>
              <w:t xml:space="preserve"> и Д. Макадама), но и как сферу отношений, открытую для различных форм вмешательства и влияния.</w:t>
            </w:r>
            <w:proofErr w:type="gramEnd"/>
            <w:r>
              <w:rPr>
                <w:sz w:val="24"/>
              </w:rPr>
              <w:t xml:space="preserve"> Подчеркивание этого момента означает необходимость короткого комментария по коммуникационному аспекту мировоззрения и представлению возможных смысловых искажений в этой сфере, а также знакомства со специализированной активностью государственных и политических структур в таких сферах, как: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социализация и политическая социализация граждан;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символическая и культурная политика;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политика памяти и историческая политика;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национальная политика и политика в области идентичности.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 2</w:t>
            </w:r>
          </w:p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Мировоззренческие принципы (константы) российской цивилизации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После проблемного введения в рамках первой лекции необходимо перейти к механизмам решения существующих сложностей и трудностей – вернее, тем альтернативным предложениям, которые артикулируются для такого решения. Преподавателю стоит начать с вводного представления актуальной модели пятиэлементной «системной модели мировоззрения», раскрывающей последнее с точки зрения пяти </w:t>
            </w:r>
            <w:r>
              <w:rPr>
                <w:sz w:val="24"/>
              </w:rPr>
              <w:lastRenderedPageBreak/>
              <w:t>отправных позиций – человека, семьи, общества, государства и страны. Соединяя эту новеллу с представленными ранее российскими ценностными принципами (константами), важно представить актуальное мировоззрение уже не только сквозь призму социологических данных, но и в аксиологическом, ценностном ракурсе, раскрывая те связи, которые объединяют между собой различные позиции «системной модели мировоззрения».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Следующей частью лекции должно быть обсуждение актуального российского мировоззрения, поданное через призму достоверных социологических замеров и политических исследований. Важно не обходить вниманием уязвимые места такой социологии и сохраняющиеся мировоззренческие проблемы российского общества. Иными словами, как позитивные, так и негативные стороны современного российского мировоззрения (такие как перенесенные «культурные» или «исторические травмы») должны быть представлены, актуализированы и заданы в качестве материала для дальнейшего осмысления и обсуждения в ходе практических занятий.</w:t>
            </w:r>
          </w:p>
        </w:tc>
        <w:tc>
          <w:tcPr>
            <w:tcW w:w="2302" w:type="dxa"/>
          </w:tcPr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Практическое занятие 1.</w:t>
            </w:r>
            <w:r>
              <w:rPr>
                <w:sz w:val="24"/>
              </w:rPr>
              <w:t xml:space="preserve"> Ценностные вызовы современной политики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Дискуссии, кейс-</w:t>
            </w:r>
            <w:proofErr w:type="spellStart"/>
            <w:r>
              <w:rPr>
                <w:sz w:val="24"/>
              </w:rPr>
              <w:t>стади</w:t>
            </w:r>
            <w:proofErr w:type="spellEnd"/>
            <w:r>
              <w:rPr>
                <w:sz w:val="24"/>
              </w:rPr>
              <w:t xml:space="preserve"> и работа с эмпирическими (социологическими) данными в рамках проблемного обучения, связанного с особенностями современного общественного мнения и общественного сознания. Определение ключевых ценностных вызовов, описание их эффекта на трансформацию общества, власти и государства, представление результатов через </w:t>
            </w:r>
            <w:proofErr w:type="spellStart"/>
            <w:r>
              <w:rPr>
                <w:sz w:val="24"/>
              </w:rPr>
              <w:t>квизы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квесты</w:t>
            </w:r>
            <w:proofErr w:type="spellEnd"/>
            <w:r>
              <w:rPr>
                <w:sz w:val="24"/>
              </w:rPr>
              <w:t xml:space="preserve"> и викторины.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 2.</w:t>
            </w:r>
            <w:r>
              <w:rPr>
                <w:sz w:val="24"/>
              </w:rPr>
              <w:t xml:space="preserve"> Концепт </w:t>
            </w:r>
            <w:r>
              <w:rPr>
                <w:sz w:val="24"/>
              </w:rPr>
              <w:lastRenderedPageBreak/>
              <w:t>мировоззрения в социальных науках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Питч-сессии по основным концепциям мировоззрения, проектные презентации</w:t>
            </w:r>
            <w:r>
              <w:rPr>
                <w:sz w:val="24"/>
              </w:rPr>
              <w:tab/>
              <w:t>о понятиях, смежных с мировоззрение</w:t>
            </w:r>
            <w:proofErr w:type="gramStart"/>
            <w:r>
              <w:rPr>
                <w:sz w:val="24"/>
              </w:rPr>
              <w:t>м(</w:t>
            </w:r>
            <w:proofErr w:type="gramEnd"/>
            <w:r>
              <w:rPr>
                <w:sz w:val="24"/>
              </w:rPr>
              <w:t>«идентичность»,«</w:t>
            </w:r>
            <w:proofErr w:type="spellStart"/>
            <w:r>
              <w:rPr>
                <w:sz w:val="24"/>
              </w:rPr>
              <w:t>культура»и</w:t>
            </w:r>
            <w:proofErr w:type="spellEnd"/>
            <w:r>
              <w:rPr>
                <w:sz w:val="24"/>
              </w:rPr>
              <w:t xml:space="preserve"> пр.) Доклады и дебаты по ключевым концепциям </w:t>
            </w:r>
            <w:proofErr w:type="spellStart"/>
            <w:r>
              <w:rPr>
                <w:sz w:val="24"/>
              </w:rPr>
              <w:t>мировоззрения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редставленным</w:t>
            </w:r>
            <w:proofErr w:type="spellEnd"/>
            <w:r>
              <w:rPr>
                <w:sz w:val="24"/>
              </w:rPr>
              <w:t xml:space="preserve"> в программе дисциплины.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 3.</w:t>
            </w:r>
            <w:r>
              <w:rPr>
                <w:sz w:val="24"/>
              </w:rPr>
              <w:t xml:space="preserve"> 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Системная модель мировоззрения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Представление ключевых элементов системной модели мировоззрения («человек – семья – общество – государство – страна»). Дебаты об их значении и содержании в современной студенческой среде. Разбор кейсов (кейс-</w:t>
            </w:r>
            <w:proofErr w:type="spellStart"/>
            <w:r>
              <w:rPr>
                <w:sz w:val="24"/>
              </w:rPr>
              <w:t>стади</w:t>
            </w:r>
            <w:proofErr w:type="spellEnd"/>
            <w:r>
              <w:rPr>
                <w:sz w:val="24"/>
              </w:rPr>
              <w:t>). Проектная деятельность. Деловые игры на определение мировоззренчес</w:t>
            </w:r>
            <w:r>
              <w:rPr>
                <w:sz w:val="24"/>
              </w:rPr>
              <w:lastRenderedPageBreak/>
              <w:t xml:space="preserve">ких установок, сценарии мировоззренческого моделирования (погружение в мировоззрение </w:t>
            </w:r>
            <w:proofErr w:type="spellStart"/>
            <w:r>
              <w:rPr>
                <w:sz w:val="24"/>
              </w:rPr>
              <w:t>одногруппников</w:t>
            </w:r>
            <w:proofErr w:type="spellEnd"/>
            <w:r>
              <w:rPr>
                <w:sz w:val="24"/>
              </w:rPr>
              <w:t>/однокурсников).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Практическое занятие 4. Ценности российской цивилизации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Доклады и презентации по ключевым ценностным принципам российской цивилизации. Просмотр и обсуждение мультимедийных материалов. Игровая и проектная развертка ценностей и ценностных принципов по схеме «символы – идеи – нормы – ритуалы – институты». Открытые дискуссии и студенческие дебаты, просмотр актуальных обучающих и художественных видеоматериалов.</w:t>
            </w:r>
          </w:p>
        </w:tc>
      </w:tr>
      <w:tr w:rsidR="007A550D">
        <w:tc>
          <w:tcPr>
            <w:tcW w:w="425" w:type="dxa"/>
          </w:tcPr>
          <w:p w:rsidR="007A550D" w:rsidRDefault="007A550D">
            <w:pPr>
              <w:ind w:right="367"/>
              <w:rPr>
                <w:sz w:val="24"/>
              </w:rPr>
            </w:pPr>
          </w:p>
        </w:tc>
        <w:tc>
          <w:tcPr>
            <w:tcW w:w="3260" w:type="dxa"/>
          </w:tcPr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Политическое устройство России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В рамках данного раздела </w:t>
            </w:r>
            <w:r>
              <w:rPr>
                <w:sz w:val="24"/>
              </w:rPr>
              <w:lastRenderedPageBreak/>
              <w:t>дисциплины необходимо произвести определенную «сборку» или даже «ликбез» обучающихся в части их знаний и представлений об актуальной для них государственной системе России, ее структурах публичной власти, их истории и современном состоянии. Желательно при этом, чтобы такой поворот в сторону практики сопровождался корректным историческим экскурсом и представлением сложной природы российской политической жизни, ее многообразия и пестроты организации.</w:t>
            </w:r>
          </w:p>
          <w:p w:rsidR="007A550D" w:rsidRDefault="00735C01">
            <w:pPr>
              <w:ind w:right="367"/>
              <w:rPr>
                <w:sz w:val="24"/>
              </w:rPr>
            </w:pPr>
            <w:proofErr w:type="gramStart"/>
            <w:r>
              <w:rPr>
                <w:sz w:val="24"/>
              </w:rPr>
              <w:t>Начать следует с описания общей конфигурации российской государственности в ее текущем институциональном измерении: представить основные ветви власти, «вертикальные» уровни организации последней (федеральный, региональный и местный – не всегда только «муниципальный»</w:t>
            </w:r>
            <w:proofErr w:type="gramEnd"/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- уровни), существующие практики партнерства структур публичной власти с гражданским обществом (как в части бизнеса, так и в части общественных организаций и объединений). В дальнейшем подробный разговор должен включать в себя полноценный рассказ об истории российского представительства </w:t>
            </w:r>
            <w:r>
              <w:rPr>
                <w:sz w:val="24"/>
              </w:rPr>
              <w:lastRenderedPageBreak/>
              <w:t xml:space="preserve">(законодательная ветвь власти), правительства России (исполнительная ветвь власти), высших судов (судебная ветвь власти) и, конечно же, института президентства как ключевого элемента государственной организации страны. Кроме того, студентов необходимо ознакомить с современными государственными и национальными проектами, различными программами, касающимися в первую очередь их поколения, их будущей профессии или родного региона, причем представить эти </w:t>
            </w:r>
            <w:proofErr w:type="gramStart"/>
            <w:r>
              <w:rPr>
                <w:sz w:val="24"/>
              </w:rPr>
              <w:t>проекты</w:t>
            </w:r>
            <w:proofErr w:type="gramEnd"/>
            <w:r>
              <w:rPr>
                <w:sz w:val="24"/>
              </w:rPr>
              <w:t xml:space="preserve"> как с точки зрения планируемых результатов, так и с точки зрения того, какие жизненные перспективы они открывают для людей, желающих работать во благо общества и страны.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</w:tc>
        <w:tc>
          <w:tcPr>
            <w:tcW w:w="4078" w:type="dxa"/>
          </w:tcPr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Лекция 1</w:t>
            </w:r>
          </w:p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Конституционные принципы и разделение властей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lastRenderedPageBreak/>
              <w:t>Вводная (в рамках данного раздела дисциплины) лекция должна, безусловно, начаться с общего экскурса в категориально-понятийный аппарат общественных наук. Углубляя уже имеющиеся у обучающихся знания, полученные на предыдущем уровне образования, необходимо представить им актуальные исследования о государстве и его структуре (не с формальн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правовой, а именно с политической точки зрения), в доступной форме представить концепции политических систем и политических режимов, охарактеризовать сильные и слабые стороны как глобального «</w:t>
            </w:r>
            <w:proofErr w:type="spellStart"/>
            <w:r>
              <w:rPr>
                <w:sz w:val="24"/>
              </w:rPr>
              <w:t>мейнстрима</w:t>
            </w:r>
            <w:proofErr w:type="spellEnd"/>
            <w:r>
              <w:rPr>
                <w:sz w:val="24"/>
              </w:rPr>
              <w:t xml:space="preserve">» социальных наук, так и российских научных школ схожего профиля. По сути, методологическое введение должно быть развенчанием определенных заблуждений о логике работы государства (например, связанных с </w:t>
            </w:r>
            <w:proofErr w:type="spellStart"/>
            <w:r>
              <w:rPr>
                <w:sz w:val="24"/>
              </w:rPr>
              <w:t>органицизмом</w:t>
            </w:r>
            <w:proofErr w:type="spellEnd"/>
            <w:r>
              <w:rPr>
                <w:sz w:val="24"/>
              </w:rPr>
              <w:t xml:space="preserve"> или рассмотрением «государства» как цельного и монолитного субъекта, своеобразного «Левиафана») и полемикой с примитивизмом и </w:t>
            </w:r>
            <w:proofErr w:type="spellStart"/>
            <w:r>
              <w:rPr>
                <w:sz w:val="24"/>
              </w:rPr>
              <w:t>редукционизмом</w:t>
            </w:r>
            <w:proofErr w:type="spellEnd"/>
            <w:r>
              <w:rPr>
                <w:sz w:val="24"/>
              </w:rPr>
              <w:t xml:space="preserve"> в этой сфере.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Далее вводная лекция должна представлять (прежде </w:t>
            </w:r>
            <w:proofErr w:type="gramStart"/>
            <w:r>
              <w:rPr>
                <w:sz w:val="24"/>
              </w:rPr>
              <w:t>всего</w:t>
            </w:r>
            <w:proofErr w:type="gramEnd"/>
            <w:r>
              <w:rPr>
                <w:sz w:val="24"/>
              </w:rPr>
              <w:t xml:space="preserve"> с опорой на Конституцию России) основы актуальной государственно-политической организации российского общества. Важно представить такие принципиальные стороны Российской Федерации, как федеративный и республиканский характер ее организации, демократические начала и принцип «социального государства». Необходимо вернуться к новелле многонациональности в разрезе государственного суверенитета и </w:t>
            </w:r>
            <w:r>
              <w:rPr>
                <w:sz w:val="24"/>
              </w:rPr>
              <w:lastRenderedPageBreak/>
              <w:t xml:space="preserve">указать на высокую несовместимость «националистических» концепций с существующей архитектурой российского государства. Также важно обратить внимание студентов на сложный, матричный характер российской политики, выражающийся в первую очередь в </w:t>
            </w:r>
            <w:proofErr w:type="spellStart"/>
            <w:r>
              <w:rPr>
                <w:sz w:val="24"/>
              </w:rPr>
              <w:t>многоуровневости</w:t>
            </w:r>
            <w:proofErr w:type="spellEnd"/>
            <w:r>
              <w:rPr>
                <w:sz w:val="24"/>
              </w:rPr>
              <w:t xml:space="preserve"> ее работы – обучающиеся должны представлять себе, насколько </w:t>
            </w:r>
            <w:proofErr w:type="spellStart"/>
            <w:r>
              <w:rPr>
                <w:sz w:val="24"/>
              </w:rPr>
              <w:t>высокодинамичной</w:t>
            </w:r>
            <w:proofErr w:type="spellEnd"/>
            <w:r>
              <w:rPr>
                <w:sz w:val="24"/>
              </w:rPr>
              <w:t xml:space="preserve"> является региональная и даже муниципальная политика, насколько интересным может быть сопряжение деятельности федерального центра, субъектов Федерации и органов местного самоуправления.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 2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b/>
                <w:sz w:val="24"/>
              </w:rPr>
              <w:t>Стратегическое планирование: национальные проекты и государственные программы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Вторая лекция в рамках раздела должна быть посвящена актуальному рассказу о существующих государственных и национальных проектах, институте стратегического планирования, а также соответствующих приоритетах долгосрочного развития страны.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Для этого необходимо не столько погружение в историю российского представительства или исполнительной власти, сколько знакомство с актуальными документами российского стратегического планирования (Стратегия национальной безопасности, Концепция внешней политики и пр.), а также основными национальными проектами и государственными программами (максимально актуализированными для соответствующего направления </w:t>
            </w:r>
            <w:r>
              <w:rPr>
                <w:sz w:val="24"/>
              </w:rPr>
              <w:lastRenderedPageBreak/>
              <w:t>подготовки).</w:t>
            </w:r>
          </w:p>
        </w:tc>
        <w:tc>
          <w:tcPr>
            <w:tcW w:w="2302" w:type="dxa"/>
          </w:tcPr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Практическое занятие 1.</w:t>
            </w:r>
            <w:r>
              <w:rPr>
                <w:sz w:val="24"/>
              </w:rPr>
              <w:t xml:space="preserve"> 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Власть и </w:t>
            </w:r>
            <w:r>
              <w:rPr>
                <w:sz w:val="24"/>
              </w:rPr>
              <w:lastRenderedPageBreak/>
              <w:t>легитимность в конституционном преломлении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Прикладные мастерские (</w:t>
            </w:r>
            <w:proofErr w:type="spellStart"/>
            <w:r>
              <w:rPr>
                <w:sz w:val="24"/>
              </w:rPr>
              <w:t>воркшопы</w:t>
            </w:r>
            <w:proofErr w:type="spellEnd"/>
            <w:r>
              <w:rPr>
                <w:sz w:val="24"/>
              </w:rPr>
              <w:t>) с привлечением специалисто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z w:val="24"/>
              </w:rPr>
              <w:t xml:space="preserve"> практиков для совершенствования содержания ключевых понятий, связанных с обсуждением политического устройства (к примеру, государства, власти и легитимности). Дискуссии и дебаты, представляющие различные подходы к этим понятиям.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 2.</w:t>
            </w:r>
            <w:r>
              <w:rPr>
                <w:sz w:val="24"/>
              </w:rPr>
              <w:t xml:space="preserve"> 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Уровни и ветви власти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Деловые игры и проектная деятельность по обсуждению различных вариантов конфигурации уровней и ветвей власти. Дебаты о политическом устройстве Российской Федерации (о прошлых решениях, современных инициативах и потенциально возможных </w:t>
            </w:r>
            <w:r>
              <w:rPr>
                <w:sz w:val="24"/>
              </w:rPr>
              <w:lastRenderedPageBreak/>
              <w:t>изменениях), деловые игры.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b/>
                <w:sz w:val="24"/>
              </w:rPr>
              <w:t>Практическое занятие 3.</w:t>
            </w:r>
            <w:r>
              <w:rPr>
                <w:sz w:val="24"/>
              </w:rPr>
              <w:t xml:space="preserve"> 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Планирование будущего: национальные проекты и государственные программы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Разбор кейсов (кейс-</w:t>
            </w:r>
            <w:proofErr w:type="spellStart"/>
            <w:r>
              <w:rPr>
                <w:sz w:val="24"/>
              </w:rPr>
              <w:t>стади</w:t>
            </w:r>
            <w:proofErr w:type="spellEnd"/>
            <w:r>
              <w:rPr>
                <w:sz w:val="24"/>
              </w:rPr>
              <w:t>), связанных с приоритетами долгосрочного развития страны, разработкой и реализацией стратегий и программ, особенностями национальных проектов.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Практическое занятие 4. Гражданское участие и гражданское общество в современной России</w:t>
            </w:r>
          </w:p>
          <w:p w:rsidR="007A550D" w:rsidRDefault="00735C01">
            <w:pPr>
              <w:ind w:right="367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Проблематизация</w:t>
            </w:r>
            <w:proofErr w:type="spellEnd"/>
            <w:r>
              <w:rPr>
                <w:sz w:val="24"/>
              </w:rPr>
              <w:t xml:space="preserve"> жизненных ситуаций и сценарная демонстрация возможных форм активного гражданского участия в политике и принятии государственных решений. Подготовка презентационных выступлений и коллективных докладов о </w:t>
            </w:r>
            <w:r>
              <w:rPr>
                <w:sz w:val="24"/>
              </w:rPr>
              <w:lastRenderedPageBreak/>
              <w:t>различных позитивных проявлениях деятельности гражданского общества, прикладные мастерские (</w:t>
            </w:r>
            <w:proofErr w:type="spellStart"/>
            <w:r>
              <w:rPr>
                <w:sz w:val="24"/>
              </w:rPr>
              <w:t>воркшопы</w:t>
            </w:r>
            <w:proofErr w:type="spellEnd"/>
            <w:r>
              <w:rPr>
                <w:sz w:val="24"/>
              </w:rPr>
              <w:t xml:space="preserve">) с привлечением специалистов-практиков из области </w:t>
            </w:r>
            <w:proofErr w:type="spellStart"/>
            <w:r>
              <w:rPr>
                <w:sz w:val="24"/>
              </w:rPr>
              <w:t>частно</w:t>
            </w:r>
            <w:proofErr w:type="spellEnd"/>
            <w:r>
              <w:rPr>
                <w:sz w:val="24"/>
              </w:rPr>
              <w:t>-государственного партнерства, работы некоммерческих организаций гуманитарной направленности и пр.</w:t>
            </w:r>
          </w:p>
        </w:tc>
      </w:tr>
      <w:tr w:rsidR="007A550D">
        <w:tc>
          <w:tcPr>
            <w:tcW w:w="425" w:type="dxa"/>
          </w:tcPr>
          <w:p w:rsidR="007A550D" w:rsidRDefault="007A550D">
            <w:pPr>
              <w:ind w:right="367"/>
              <w:jc w:val="both"/>
              <w:rPr>
                <w:b/>
                <w:sz w:val="24"/>
              </w:rPr>
            </w:pPr>
          </w:p>
        </w:tc>
        <w:tc>
          <w:tcPr>
            <w:tcW w:w="3260" w:type="dxa"/>
          </w:tcPr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 Вызовы будущего и развитие страны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Завершающий раздел дисциплины должен возвращать студентов, с одной стороны, к осознанию современных вызовов (как глобальных, стоящих перед человечеством в целом, так и цивилизационных и даже конъюнктурных, стоящих перед Россией), а с другой — к потенциальной роли самих обучающихся в ответе на такие вызовы. По этой причине через все лекционные и практические занятия в рамках раздела красной строкой должна проходить ценностная (воспитательная) схема, в соответствии с которой ценностные принципы российского общества являются фундаментом и для ответа на вызовы </w:t>
            </w:r>
            <w:r>
              <w:rPr>
                <w:sz w:val="24"/>
              </w:rPr>
              <w:lastRenderedPageBreak/>
              <w:t>настоящего и будущего.</w:t>
            </w:r>
          </w:p>
          <w:p w:rsidR="007A550D" w:rsidRDefault="00735C01">
            <w:pPr>
              <w:ind w:right="367"/>
              <w:rPr>
                <w:sz w:val="24"/>
              </w:rPr>
            </w:pPr>
            <w:proofErr w:type="gramStart"/>
            <w:r>
              <w:rPr>
                <w:sz w:val="24"/>
              </w:rPr>
              <w:t>Любой из представляемых в рамках раздела вызовов отражает дефицит какого-либо из указанных выше ценностных ориентиров: климатические и экологические проблемы, как и имущественное неравенство, отражают</w:t>
            </w:r>
            <w:proofErr w:type="gramEnd"/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несправедливость окружающего мира и отсутствие</w:t>
            </w:r>
            <w:r>
              <w:rPr>
                <w:sz w:val="24"/>
              </w:rPr>
              <w:tab/>
              <w:t xml:space="preserve">в нем достаточной солидарности, </w:t>
            </w:r>
            <w:proofErr w:type="spellStart"/>
            <w:r>
              <w:rPr>
                <w:sz w:val="24"/>
              </w:rPr>
              <w:t>атомизация</w:t>
            </w:r>
            <w:proofErr w:type="spellEnd"/>
            <w:r>
              <w:rPr>
                <w:sz w:val="24"/>
              </w:rPr>
              <w:t xml:space="preserve"> и квантификация – утрату мотива служения, технологические вызовы обозначают проблемы созидания и стабильности. Лектору важно, с одной стороны, сохранить нейтрально-просветительский тон своего повествования, но, с другой — не создать у студенческой аудитории пессимистичного чувства фатализма и неразрешимости имеющихся проблем. В рамках лекционного блока, таким образом, разговор может вестись о конкретных вызовах, но притом и о неизменно общих и консолидирующих ответах, объединяющих Россию и мир в общем стремлении к светлому и гармоничному будущему для новых поколений. При этом безусловной рекомендацией для преподавателя является соотнесение обсуждения</w:t>
            </w:r>
            <w:r>
              <w:rPr>
                <w:sz w:val="24"/>
              </w:rPr>
              <w:tab/>
              <w:t xml:space="preserve">с современными документами стратегического </w:t>
            </w:r>
            <w:r>
              <w:rPr>
                <w:sz w:val="24"/>
              </w:rPr>
              <w:lastRenderedPageBreak/>
              <w:t>планирования, в частности  Стратегией национальной безопасности, Стратегией</w:t>
            </w:r>
            <w:r>
              <w:rPr>
                <w:sz w:val="24"/>
              </w:rPr>
              <w:tab/>
              <w:t>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технологического развития и пр. </w:t>
            </w:r>
            <w:proofErr w:type="gramStart"/>
            <w:r>
              <w:rPr>
                <w:sz w:val="24"/>
              </w:rPr>
              <w:t>При этом развивающее тезисы лекции, рассмотрение потенциальных ответов на современные</w:t>
            </w:r>
            <w:r>
              <w:rPr>
                <w:sz w:val="24"/>
              </w:rPr>
              <w:tab/>
              <w:t>вызовы должны проходить в рамках серии практических занятий, раскрывающих творческий потенциал обучающихся и вовлекающий их в активное гражданское участие.</w:t>
            </w:r>
            <w:proofErr w:type="gramEnd"/>
          </w:p>
          <w:p w:rsidR="007A550D" w:rsidRDefault="007A550D">
            <w:pPr>
              <w:ind w:right="367"/>
              <w:jc w:val="both"/>
              <w:rPr>
                <w:b/>
                <w:sz w:val="24"/>
              </w:rPr>
            </w:pPr>
          </w:p>
        </w:tc>
        <w:tc>
          <w:tcPr>
            <w:tcW w:w="4078" w:type="dxa"/>
          </w:tcPr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Лекция 1</w:t>
            </w:r>
          </w:p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Актуальные вызовы и проблемы развития России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В рамках лекций необходимо реализовать два ключевых вектора работы: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представить ключевые проблемы современного мира, актуальные для Российской Федерации;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охарактеризовать возможные изменения, реализация которых вместе с поддержанием свойственных российскому обществу ценностных принципов позволит стране успешно преодолеть актуальные и грядущие испытания.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К числу глобальных проблем «естественного» характера стоит отнести климатические и экологические проблемы (антропогенное изменение климата, по которому профессионалами давно выработан устойчивый консенсус), нехватка пресной воды и доступного продовольствия, а также </w:t>
            </w:r>
            <w:r>
              <w:rPr>
                <w:sz w:val="24"/>
              </w:rPr>
              <w:lastRenderedPageBreak/>
              <w:t>энергетический дефицит. Важно подчеркнуть, во-первых, значимость России в решении всех этих вопросов (как минимум в силу протяженности и богатства необходимыми ресурсами), а во-вторых, альтернативный характер некоторых российских предложений и инициатив по решению существующих проблем.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Необходимо осветить и глобальные проблемы техногенного характера: неочевидные сценарии развития цифровых технологий и в особенности искусственного интеллекта, цифровое неравенство и «сетевой феодализм»,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«надзорный капитализм» и перенасыщенное информационное пространство. Все эти новеллы, во-первых, прекрасно знакомы современным поколениям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>, а во-вторых, имеют очевидное политическое и даже общепланетарное значение. Лектору необходимо представлять эти вызовы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при помощи яркого мультимедийного материала, дополняющего </w:t>
            </w:r>
            <w:proofErr w:type="gramStart"/>
            <w:r>
              <w:rPr>
                <w:sz w:val="24"/>
              </w:rPr>
              <w:t>настоящий</w:t>
            </w:r>
            <w:proofErr w:type="gramEnd"/>
            <w:r>
              <w:rPr>
                <w:sz w:val="24"/>
              </w:rPr>
              <w:t xml:space="preserve"> УМК и существующие учебные пособия, а также использовать наиболее актуальную </w:t>
            </w:r>
            <w:proofErr w:type="spellStart"/>
            <w:r>
              <w:rPr>
                <w:sz w:val="24"/>
              </w:rPr>
              <w:t>инфографику</w:t>
            </w:r>
            <w:proofErr w:type="spellEnd"/>
            <w:r>
              <w:rPr>
                <w:sz w:val="24"/>
              </w:rPr>
              <w:t xml:space="preserve"> и статистические материалы.</w:t>
            </w:r>
          </w:p>
          <w:p w:rsidR="007A550D" w:rsidRDefault="00735C01">
            <w:pPr>
              <w:ind w:right="367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Кроме того, побочной задачей лекции является знакомство обучающихся с тем, что в области высоких технологий и цифровых технологий российские </w:t>
            </w:r>
            <w:proofErr w:type="spellStart"/>
            <w:r>
              <w:rPr>
                <w:sz w:val="24"/>
              </w:rPr>
              <w:t>акторы</w:t>
            </w:r>
            <w:proofErr w:type="spellEnd"/>
            <w:r>
              <w:rPr>
                <w:sz w:val="24"/>
              </w:rPr>
              <w:t xml:space="preserve"> достигли едва ли не больших успехов, чем большая часть европейских государств, отставая, вероятно, лишь от США, Китая и ряда меньших азиатских стран </w:t>
            </w:r>
            <w:r>
              <w:rPr>
                <w:sz w:val="24"/>
              </w:rPr>
              <w:lastRenderedPageBreak/>
              <w:t>(наподобие Японии и Южной Кореи).</w:t>
            </w:r>
            <w:proofErr w:type="gramEnd"/>
            <w:r>
              <w:rPr>
                <w:sz w:val="24"/>
              </w:rPr>
              <w:t xml:space="preserve"> Представление передовых национальных предприятий и компаний может быть важным просветительским элементом, позволяющим сформировать представление о значительной роли России в ответе на современные техногенные вызовы.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лекции</w:t>
            </w:r>
            <w:proofErr w:type="gramEnd"/>
            <w:r>
              <w:rPr>
                <w:sz w:val="24"/>
              </w:rPr>
              <w:t xml:space="preserve"> возможно коснуться и непосредственно политических вызовов современности: популизма, неадекватной рационализации и квантификации управления, утраты культурной преемственности и провала </w:t>
            </w:r>
            <w:proofErr w:type="spellStart"/>
            <w:r>
              <w:rPr>
                <w:sz w:val="24"/>
              </w:rPr>
              <w:t>мультикультурных</w:t>
            </w:r>
            <w:proofErr w:type="spellEnd"/>
            <w:r>
              <w:rPr>
                <w:sz w:val="24"/>
              </w:rPr>
              <w:t xml:space="preserve"> практик идентичности (при научном, то есть заведомо нейтральном, представлении самого </w:t>
            </w:r>
            <w:proofErr w:type="spellStart"/>
            <w:r>
              <w:rPr>
                <w:sz w:val="24"/>
              </w:rPr>
              <w:t>мультикультурализма</w:t>
            </w:r>
            <w:proofErr w:type="spellEnd"/>
            <w:r>
              <w:rPr>
                <w:sz w:val="24"/>
              </w:rPr>
              <w:t xml:space="preserve">). По освещении этих проблем можно перейти к тому, что цивилизационное развитие России в очередной раз поставило ее в потенциально куда более выигрышную и перспективную позицию относительно этих негативных трендов: она </w:t>
            </w:r>
            <w:proofErr w:type="gramStart"/>
            <w:r>
              <w:rPr>
                <w:sz w:val="24"/>
              </w:rPr>
              <w:t>может</w:t>
            </w:r>
            <w:proofErr w:type="gramEnd"/>
            <w:r>
              <w:rPr>
                <w:sz w:val="24"/>
              </w:rPr>
              <w:t xml:space="preserve"> как избежать ряда негативных эффектов от появления таких практик внутри страны, так и предложить (как свидетель и наблюдатель) инновационные решения по их преодолению.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Лекция 2</w:t>
            </w:r>
          </w:p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t>Сценарии развития российской цивилизации</w:t>
            </w:r>
          </w:p>
          <w:p w:rsidR="007A550D" w:rsidRDefault="007A550D">
            <w:pPr>
              <w:ind w:right="367"/>
              <w:rPr>
                <w:b/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В рамках второй лекции необходимо открытое обсуждение различных сценариев будущего России – </w:t>
            </w:r>
            <w:proofErr w:type="gramStart"/>
            <w:r>
              <w:rPr>
                <w:sz w:val="24"/>
              </w:rPr>
              <w:t>от</w:t>
            </w:r>
            <w:proofErr w:type="gramEnd"/>
            <w:r>
              <w:rPr>
                <w:sz w:val="24"/>
              </w:rPr>
              <w:t xml:space="preserve"> оптимистично-конструктивного до пессимистично-проблемного. Важно показать, что различное видение будущего является в значительной степени </w:t>
            </w:r>
            <w:r>
              <w:rPr>
                <w:sz w:val="24"/>
              </w:rPr>
              <w:lastRenderedPageBreak/>
              <w:t>производной от принимаемых государством и народом России идентичных ценностей. Логика построения будущего выстраивается проектной цепочкой «ценности – цели – проблемы (как препятствия достижения целей) – средства (как способы решения проблем) – результат». Желаемый образ будущего для России в связи с этим видится как достижение ее ценностных целей. Соответственно, и российский проект состоит в попытке воплощения идентичных для России ценностей. Ценности, безусловно, не могут быть воплощены в стопроцентной степени, так как являются идеальным ориентиром. Но можно говорить о приближении к идеалу или удалении от него. В связи с этим желаемое будущее для России видится в максимизации приближения к ее идеалам</w:t>
            </w:r>
          </w:p>
        </w:tc>
        <w:tc>
          <w:tcPr>
            <w:tcW w:w="2302" w:type="dxa"/>
          </w:tcPr>
          <w:p w:rsidR="007A550D" w:rsidRDefault="00735C01">
            <w:pPr>
              <w:ind w:right="36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Практическое занятие 1. 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i/>
                <w:sz w:val="24"/>
              </w:rPr>
            </w:pPr>
            <w:r>
              <w:rPr>
                <w:i/>
                <w:sz w:val="24"/>
              </w:rPr>
              <w:t>Россия и глобальные вызовы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Деловые игры по определению вызовов, дискуссии и дебаты о списке глобальных проблем, имеющих приоритетное значение для России. Разбор кейсов, проблемные выступления. Применение метода </w:t>
            </w:r>
            <w:proofErr w:type="spellStart"/>
            <w:r>
              <w:rPr>
                <w:sz w:val="24"/>
              </w:rPr>
              <w:t>Дельфи</w:t>
            </w:r>
            <w:proofErr w:type="spellEnd"/>
            <w:r>
              <w:rPr>
                <w:sz w:val="24"/>
              </w:rPr>
              <w:t xml:space="preserve"> для работы с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>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i/>
                <w:sz w:val="24"/>
              </w:rPr>
            </w:pPr>
            <w:r>
              <w:rPr>
                <w:b/>
                <w:sz w:val="24"/>
              </w:rPr>
              <w:t>Практическое занятие 2.</w:t>
            </w:r>
            <w:r>
              <w:rPr>
                <w:sz w:val="24"/>
              </w:rPr>
              <w:t xml:space="preserve"> </w:t>
            </w:r>
            <w:r>
              <w:rPr>
                <w:i/>
                <w:sz w:val="24"/>
              </w:rPr>
              <w:t>Внутренние вызовы общественного развития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lastRenderedPageBreak/>
              <w:t>Кейс-</w:t>
            </w:r>
            <w:proofErr w:type="spellStart"/>
            <w:r>
              <w:rPr>
                <w:sz w:val="24"/>
              </w:rPr>
              <w:t>стади</w:t>
            </w:r>
            <w:proofErr w:type="spellEnd"/>
            <w:r>
              <w:rPr>
                <w:sz w:val="24"/>
              </w:rPr>
              <w:t>, кейсы и викторины, посвященные внутрироссийским проблемам и вызовам. Деловые игры.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3. </w:t>
            </w:r>
            <w:r>
              <w:rPr>
                <w:sz w:val="24"/>
              </w:rPr>
              <w:t>Образы будущего России</w:t>
            </w: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>Групповые проекты по работе с источниками или презентациям различных версий образа будущего России. Деловые игры.</w:t>
            </w:r>
          </w:p>
          <w:p w:rsidR="007A550D" w:rsidRDefault="007A550D">
            <w:pPr>
              <w:ind w:right="367"/>
              <w:rPr>
                <w:sz w:val="24"/>
              </w:rPr>
            </w:pPr>
          </w:p>
          <w:p w:rsidR="007A550D" w:rsidRDefault="00735C01">
            <w:pPr>
              <w:ind w:right="367"/>
              <w:rPr>
                <w:sz w:val="24"/>
              </w:rPr>
            </w:pPr>
            <w:r>
              <w:rPr>
                <w:sz w:val="24"/>
              </w:rPr>
              <w:t xml:space="preserve">Практическое занятие 2. </w:t>
            </w:r>
            <w:r>
              <w:rPr>
                <w:i/>
                <w:sz w:val="24"/>
              </w:rPr>
              <w:t xml:space="preserve">Ориентиры стратегического развития России </w:t>
            </w:r>
            <w:r>
              <w:rPr>
                <w:sz w:val="24"/>
              </w:rPr>
              <w:t xml:space="preserve">Презентации государственных программ и национальных проектов с точки зрения их соотнесения с </w:t>
            </w:r>
            <w:proofErr w:type="spellStart"/>
            <w:r>
              <w:rPr>
                <w:sz w:val="24"/>
              </w:rPr>
              <w:t>ценостными</w:t>
            </w:r>
            <w:proofErr w:type="spellEnd"/>
            <w:r>
              <w:rPr>
                <w:sz w:val="24"/>
              </w:rPr>
              <w:t xml:space="preserve"> ориентирами. Проектная деятельность и сценарное моделирование. Тематические мастерские по обсуждению каждого из вызовов, деловые игры и техники </w:t>
            </w:r>
            <w:r>
              <w:rPr>
                <w:sz w:val="24"/>
              </w:rPr>
              <w:lastRenderedPageBreak/>
              <w:t>сценарного моделирования возможных ответов на обозначенные выводы, открытые лекции и дискуссии, студенческие дебаты</w:t>
            </w:r>
          </w:p>
          <w:p w:rsidR="007A550D" w:rsidRDefault="007A550D">
            <w:pPr>
              <w:ind w:right="367"/>
              <w:jc w:val="both"/>
              <w:rPr>
                <w:b/>
                <w:sz w:val="24"/>
              </w:rPr>
            </w:pPr>
          </w:p>
        </w:tc>
      </w:tr>
    </w:tbl>
    <w:p w:rsidR="007A550D" w:rsidRDefault="007A550D">
      <w:pPr>
        <w:ind w:left="377" w:right="367"/>
        <w:jc w:val="both"/>
        <w:rPr>
          <w:b/>
          <w:sz w:val="24"/>
        </w:rPr>
      </w:pPr>
    </w:p>
    <w:p w:rsidR="007A550D" w:rsidRDefault="00735C01">
      <w:pPr>
        <w:pStyle w:val="3"/>
        <w:spacing w:before="89" w:line="322" w:lineRule="exact"/>
        <w:jc w:val="both"/>
        <w:rPr>
          <w:i w:val="0"/>
          <w:sz w:val="24"/>
        </w:rPr>
      </w:pPr>
      <w:r>
        <w:rPr>
          <w:i w:val="0"/>
          <w:sz w:val="24"/>
        </w:rPr>
        <w:t>5. Формы</w:t>
      </w:r>
      <w:r>
        <w:rPr>
          <w:i w:val="0"/>
          <w:spacing w:val="-3"/>
          <w:sz w:val="24"/>
        </w:rPr>
        <w:t xml:space="preserve"> </w:t>
      </w:r>
      <w:r>
        <w:rPr>
          <w:i w:val="0"/>
          <w:sz w:val="24"/>
        </w:rPr>
        <w:t>проведения</w:t>
      </w:r>
      <w:r>
        <w:rPr>
          <w:i w:val="0"/>
          <w:spacing w:val="-5"/>
          <w:sz w:val="24"/>
        </w:rPr>
        <w:t xml:space="preserve"> </w:t>
      </w:r>
      <w:r>
        <w:rPr>
          <w:i w:val="0"/>
          <w:sz w:val="24"/>
        </w:rPr>
        <w:t>учебных</w:t>
      </w:r>
      <w:r>
        <w:rPr>
          <w:i w:val="0"/>
          <w:spacing w:val="-1"/>
          <w:sz w:val="24"/>
        </w:rPr>
        <w:t xml:space="preserve"> </w:t>
      </w:r>
      <w:r>
        <w:rPr>
          <w:i w:val="0"/>
          <w:sz w:val="24"/>
        </w:rPr>
        <w:t xml:space="preserve">занятий </w:t>
      </w:r>
      <w:r>
        <w:rPr>
          <w:b w:val="0"/>
          <w:i w:val="0"/>
          <w:sz w:val="24"/>
        </w:rPr>
        <w:t>и</w:t>
      </w:r>
      <w:r>
        <w:rPr>
          <w:b w:val="0"/>
          <w:i w:val="0"/>
          <w:spacing w:val="-3"/>
          <w:sz w:val="24"/>
        </w:rPr>
        <w:t xml:space="preserve"> </w:t>
      </w:r>
      <w:r>
        <w:rPr>
          <w:b w:val="0"/>
          <w:i w:val="0"/>
          <w:sz w:val="24"/>
        </w:rPr>
        <w:t>используемые</w:t>
      </w:r>
      <w:r>
        <w:rPr>
          <w:b w:val="0"/>
          <w:i w:val="0"/>
          <w:spacing w:val="-4"/>
          <w:sz w:val="24"/>
        </w:rPr>
        <w:t xml:space="preserve"> </w:t>
      </w:r>
      <w:r>
        <w:rPr>
          <w:b w:val="0"/>
          <w:i w:val="0"/>
          <w:sz w:val="24"/>
        </w:rPr>
        <w:t>образовательные</w:t>
      </w:r>
      <w:r>
        <w:rPr>
          <w:b w:val="0"/>
          <w:i w:val="0"/>
          <w:spacing w:val="-8"/>
          <w:sz w:val="24"/>
        </w:rPr>
        <w:t xml:space="preserve"> </w:t>
      </w:r>
      <w:r>
        <w:rPr>
          <w:b w:val="0"/>
          <w:i w:val="0"/>
          <w:sz w:val="24"/>
        </w:rPr>
        <w:t>технологии</w:t>
      </w:r>
    </w:p>
    <w:p w:rsidR="007A550D" w:rsidRDefault="00735C01">
      <w:pPr>
        <w:pStyle w:val="af8"/>
        <w:ind w:left="0" w:right="145" w:firstLine="56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таким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коллоквиумы,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технологии:</w:t>
      </w:r>
    </w:p>
    <w:p w:rsidR="007A550D" w:rsidRDefault="00735C01">
      <w:pPr>
        <w:pStyle w:val="a3"/>
        <w:numPr>
          <w:ilvl w:val="0"/>
          <w:numId w:val="2"/>
        </w:numPr>
        <w:tabs>
          <w:tab w:val="left" w:pos="1079"/>
        </w:tabs>
        <w:ind w:right="149"/>
        <w:rPr>
          <w:sz w:val="24"/>
        </w:rPr>
      </w:pPr>
      <w:r>
        <w:rPr>
          <w:sz w:val="24"/>
        </w:rPr>
        <w:t>обращение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мультимедийному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порталу</w:t>
      </w:r>
      <w:r>
        <w:rPr>
          <w:spacing w:val="1"/>
          <w:sz w:val="24"/>
        </w:rPr>
        <w:t xml:space="preserve"> </w:t>
      </w:r>
      <w:r>
        <w:rPr>
          <w:sz w:val="24"/>
        </w:rPr>
        <w:t>«ДНК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России» </w:t>
      </w:r>
      <w:hyperlink r:id="rId10" w:tooltip="https://firo.ranepa.ru/dna-of-russia" w:history="1">
        <w:r>
          <w:rPr>
            <w:rStyle w:val="af3"/>
            <w:sz w:val="24"/>
          </w:rPr>
          <w:t>https://firo.ranepa.ru/dna-of-russia</w:t>
        </w:r>
      </w:hyperlink>
      <w:proofErr w:type="gramStart"/>
      <w:r>
        <w:rPr>
          <w:sz w:val="24"/>
        </w:rPr>
        <w:t xml:space="preserve"> ;</w:t>
      </w:r>
      <w:proofErr w:type="gramEnd"/>
    </w:p>
    <w:p w:rsidR="007A550D" w:rsidRDefault="00735C01">
      <w:pPr>
        <w:pStyle w:val="a3"/>
        <w:numPr>
          <w:ilvl w:val="0"/>
          <w:numId w:val="2"/>
        </w:numPr>
        <w:tabs>
          <w:tab w:val="left" w:pos="1043"/>
        </w:tabs>
        <w:ind w:left="0" w:right="148" w:firstLine="636"/>
        <w:rPr>
          <w:sz w:val="24"/>
        </w:rPr>
      </w:pPr>
      <w:r>
        <w:rPr>
          <w:sz w:val="24"/>
        </w:rPr>
        <w:t>открытые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проблемные</w:t>
      </w:r>
      <w:r>
        <w:rPr>
          <w:spacing w:val="1"/>
          <w:sz w:val="24"/>
        </w:rPr>
        <w:t xml:space="preserve"> </w:t>
      </w:r>
      <w:r>
        <w:rPr>
          <w:sz w:val="24"/>
        </w:rPr>
        <w:t>лекции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рубрикам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содержания;</w:t>
      </w:r>
    </w:p>
    <w:p w:rsidR="007A550D" w:rsidRDefault="00735C01">
      <w:pPr>
        <w:pStyle w:val="a3"/>
        <w:numPr>
          <w:ilvl w:val="0"/>
          <w:numId w:val="2"/>
        </w:numPr>
        <w:tabs>
          <w:tab w:val="left" w:pos="1055"/>
        </w:tabs>
        <w:ind w:left="0" w:right="149" w:firstLine="635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сопроводительных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конференций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тематикой дисциплины;</w:t>
      </w:r>
    </w:p>
    <w:p w:rsidR="007A550D" w:rsidRDefault="00735C01">
      <w:pPr>
        <w:pStyle w:val="a3"/>
        <w:numPr>
          <w:ilvl w:val="0"/>
          <w:numId w:val="2"/>
        </w:numPr>
        <w:tabs>
          <w:tab w:val="left" w:pos="1221"/>
        </w:tabs>
        <w:ind w:left="0" w:right="145" w:firstLine="636"/>
        <w:rPr>
          <w:sz w:val="24"/>
        </w:rPr>
      </w:pPr>
      <w:r>
        <w:rPr>
          <w:sz w:val="24"/>
        </w:rPr>
        <w:t>прикладные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мастерские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воркшопы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67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переговорными техниками и</w:t>
      </w:r>
      <w:r>
        <w:rPr>
          <w:spacing w:val="-3"/>
          <w:sz w:val="24"/>
        </w:rPr>
        <w:t xml:space="preserve"> </w:t>
      </w:r>
      <w:r>
        <w:rPr>
          <w:sz w:val="24"/>
        </w:rPr>
        <w:t>пр.;</w:t>
      </w:r>
    </w:p>
    <w:p w:rsidR="007A550D" w:rsidRDefault="00735C01">
      <w:pPr>
        <w:pStyle w:val="a3"/>
        <w:numPr>
          <w:ilvl w:val="0"/>
          <w:numId w:val="2"/>
        </w:numPr>
        <w:tabs>
          <w:tab w:val="left" w:pos="1014"/>
        </w:tabs>
        <w:ind w:left="0" w:right="147" w:firstLine="636"/>
        <w:rPr>
          <w:sz w:val="24"/>
        </w:rPr>
      </w:pPr>
      <w:r>
        <w:rPr>
          <w:sz w:val="24"/>
        </w:rPr>
        <w:t>деловые игры, работа с кейсами (кейс-</w:t>
      </w:r>
      <w:proofErr w:type="spellStart"/>
      <w:r>
        <w:rPr>
          <w:sz w:val="24"/>
        </w:rPr>
        <w:t>стади</w:t>
      </w:r>
      <w:proofErr w:type="spellEnd"/>
      <w:r>
        <w:rPr>
          <w:sz w:val="24"/>
        </w:rPr>
        <w:t>) и техники сценарного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моделирования;</w:t>
      </w:r>
    </w:p>
    <w:p w:rsidR="007A550D" w:rsidRDefault="00735C01">
      <w:pPr>
        <w:pStyle w:val="a3"/>
        <w:numPr>
          <w:ilvl w:val="0"/>
          <w:numId w:val="2"/>
        </w:numPr>
        <w:tabs>
          <w:tab w:val="left" w:pos="1065"/>
        </w:tabs>
        <w:ind w:left="162" w:right="146" w:firstLine="636"/>
        <w:rPr>
          <w:sz w:val="24"/>
        </w:rPr>
      </w:pPr>
      <w:proofErr w:type="spellStart"/>
      <w:r>
        <w:rPr>
          <w:sz w:val="24"/>
        </w:rPr>
        <w:t>квесты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квизы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принципу</w:t>
      </w:r>
      <w:r>
        <w:rPr>
          <w:spacing w:val="1"/>
          <w:sz w:val="24"/>
        </w:rPr>
        <w:t xml:space="preserve"> </w:t>
      </w:r>
      <w:r>
        <w:rPr>
          <w:sz w:val="24"/>
        </w:rPr>
        <w:t>викторины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интеллектуального конкурса;</w:t>
      </w:r>
    </w:p>
    <w:p w:rsidR="007A550D" w:rsidRDefault="00735C01">
      <w:pPr>
        <w:pStyle w:val="a3"/>
        <w:numPr>
          <w:ilvl w:val="0"/>
          <w:numId w:val="2"/>
        </w:numPr>
        <w:tabs>
          <w:tab w:val="left" w:pos="962"/>
        </w:tabs>
        <w:spacing w:line="321" w:lineRule="exact"/>
        <w:ind w:left="961" w:hanging="164"/>
        <w:rPr>
          <w:sz w:val="24"/>
        </w:rPr>
      </w:pPr>
      <w:r>
        <w:rPr>
          <w:sz w:val="24"/>
        </w:rPr>
        <w:t>студенческие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дебаты,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печа</w:t>
      </w:r>
      <w:proofErr w:type="spellEnd"/>
      <w:r>
        <w:rPr>
          <w:sz w:val="24"/>
        </w:rPr>
        <w:t>-куча»;</w:t>
      </w:r>
    </w:p>
    <w:p w:rsidR="007A550D" w:rsidRDefault="00735C01">
      <w:pPr>
        <w:pStyle w:val="a3"/>
        <w:numPr>
          <w:ilvl w:val="0"/>
          <w:numId w:val="2"/>
        </w:numPr>
        <w:tabs>
          <w:tab w:val="left" w:pos="962"/>
        </w:tabs>
        <w:spacing w:line="322" w:lineRule="exact"/>
        <w:ind w:left="961" w:hanging="164"/>
        <w:rPr>
          <w:sz w:val="24"/>
        </w:rPr>
      </w:pP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2"/>
          <w:sz w:val="24"/>
        </w:rPr>
        <w:t xml:space="preserve"> </w:t>
      </w:r>
      <w:r>
        <w:rPr>
          <w:sz w:val="24"/>
        </w:rPr>
        <w:t>актов,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источниками;</w:t>
      </w:r>
    </w:p>
    <w:p w:rsidR="007A550D" w:rsidRDefault="00735C01">
      <w:pPr>
        <w:pStyle w:val="a3"/>
        <w:numPr>
          <w:ilvl w:val="0"/>
          <w:numId w:val="2"/>
        </w:numPr>
        <w:tabs>
          <w:tab w:val="left" w:pos="962"/>
        </w:tabs>
        <w:spacing w:line="322" w:lineRule="exact"/>
        <w:ind w:left="961" w:hanging="165"/>
        <w:rPr>
          <w:sz w:val="24"/>
        </w:rPr>
      </w:pPr>
      <w:r>
        <w:rPr>
          <w:sz w:val="24"/>
        </w:rPr>
        <w:t>доклады,</w:t>
      </w:r>
      <w:r>
        <w:rPr>
          <w:spacing w:val="-3"/>
          <w:sz w:val="24"/>
        </w:rPr>
        <w:t xml:space="preserve"> </w:t>
      </w:r>
      <w:r>
        <w:rPr>
          <w:sz w:val="24"/>
        </w:rPr>
        <w:t>«мозговой</w:t>
      </w:r>
      <w:r>
        <w:rPr>
          <w:spacing w:val="-1"/>
          <w:sz w:val="24"/>
        </w:rPr>
        <w:t xml:space="preserve"> </w:t>
      </w:r>
      <w:r>
        <w:rPr>
          <w:sz w:val="24"/>
        </w:rPr>
        <w:t>штурм»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проектная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студентов;</w:t>
      </w:r>
    </w:p>
    <w:p w:rsidR="007A550D" w:rsidRDefault="00735C01">
      <w:pPr>
        <w:pStyle w:val="a3"/>
        <w:numPr>
          <w:ilvl w:val="0"/>
          <w:numId w:val="2"/>
        </w:numPr>
        <w:tabs>
          <w:tab w:val="left" w:pos="1000"/>
        </w:tabs>
        <w:ind w:left="0" w:right="146" w:firstLine="636"/>
        <w:rPr>
          <w:sz w:val="24"/>
        </w:rPr>
      </w:pPr>
      <w:proofErr w:type="spellStart"/>
      <w:r>
        <w:rPr>
          <w:sz w:val="24"/>
        </w:rPr>
        <w:lastRenderedPageBreak/>
        <w:t>иммерсивные</w:t>
      </w:r>
      <w:proofErr w:type="spellEnd"/>
      <w:r>
        <w:rPr>
          <w:sz w:val="24"/>
        </w:rPr>
        <w:t xml:space="preserve"> представления, спектакли, игры и </w:t>
      </w:r>
      <w:proofErr w:type="spellStart"/>
      <w:r>
        <w:rPr>
          <w:sz w:val="24"/>
        </w:rPr>
        <w:t>перформансы</w:t>
      </w:r>
      <w:proofErr w:type="spellEnd"/>
      <w:r>
        <w:rPr>
          <w:sz w:val="24"/>
        </w:rPr>
        <w:t>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8"/>
          <w:sz w:val="24"/>
        </w:rPr>
        <w:t xml:space="preserve"> </w:t>
      </w:r>
      <w:r>
        <w:rPr>
          <w:sz w:val="24"/>
        </w:rPr>
        <w:t>проводимые</w:t>
      </w:r>
      <w:r>
        <w:rPr>
          <w:spacing w:val="-67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содействии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7A550D" w:rsidRDefault="00735C01">
      <w:pPr>
        <w:pStyle w:val="a3"/>
        <w:numPr>
          <w:ilvl w:val="0"/>
          <w:numId w:val="2"/>
        </w:numPr>
        <w:tabs>
          <w:tab w:val="left" w:pos="959"/>
        </w:tabs>
        <w:ind w:left="0" w:right="144" w:firstLine="636"/>
        <w:rPr>
          <w:sz w:val="24"/>
        </w:rPr>
      </w:pPr>
      <w:r>
        <w:rPr>
          <w:sz w:val="24"/>
        </w:rPr>
        <w:t>просмотр</w:t>
      </w:r>
      <w:r>
        <w:rPr>
          <w:spacing w:val="-6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видеоматериалов,</w:t>
      </w:r>
      <w:r>
        <w:rPr>
          <w:spacing w:val="-68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спроектированных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квалифицированными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знания.</w:t>
      </w:r>
    </w:p>
    <w:p w:rsidR="007A550D" w:rsidRDefault="007A550D">
      <w:pPr>
        <w:jc w:val="both"/>
        <w:rPr>
          <w:sz w:val="24"/>
        </w:rPr>
      </w:pPr>
    </w:p>
    <w:p w:rsidR="007A550D" w:rsidRDefault="00735C01">
      <w:pPr>
        <w:jc w:val="both"/>
        <w:rPr>
          <w:sz w:val="24"/>
        </w:rPr>
      </w:pPr>
      <w:r>
        <w:rPr>
          <w:sz w:val="24"/>
        </w:rPr>
        <w:tab/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обучения, с использованием Методических указаний по освоению дисциплины История</w:t>
      </w:r>
      <w:r>
        <w:rPr>
          <w:i/>
          <w:sz w:val="24"/>
        </w:rPr>
        <w:t xml:space="preserve"> [Режим доступа</w:t>
      </w:r>
      <w:r>
        <w:rPr>
          <w:sz w:val="24"/>
        </w:rPr>
        <w:t xml:space="preserve">: </w:t>
      </w:r>
      <w:hyperlink r:id="rId11" w:tooltip="http://www.mgik.org/sveden/education" w:history="1">
        <w:r>
          <w:rPr>
            <w:rStyle w:val="af3"/>
            <w:i/>
            <w:sz w:val="24"/>
          </w:rPr>
          <w:t>http://www.mgik.org/sveden/education</w:t>
        </w:r>
      </w:hyperlink>
      <w:proofErr w:type="gramStart"/>
      <w:r>
        <w:rPr>
          <w:i/>
          <w:sz w:val="24"/>
        </w:rPr>
        <w:t xml:space="preserve"> </w:t>
      </w:r>
      <w:r>
        <w:rPr>
          <w:sz w:val="24"/>
        </w:rPr>
        <w:t>]</w:t>
      </w:r>
      <w:proofErr w:type="gramEnd"/>
    </w:p>
    <w:p w:rsidR="007A550D" w:rsidRDefault="00735C01">
      <w:pPr>
        <w:pStyle w:val="3"/>
        <w:spacing w:before="78"/>
        <w:ind w:left="0" w:right="1961"/>
        <w:jc w:val="left"/>
        <w:rPr>
          <w:i w:val="0"/>
          <w:sz w:val="24"/>
        </w:rPr>
      </w:pPr>
      <w:bookmarkStart w:id="10" w:name="_bookmark62"/>
      <w:bookmarkStart w:id="11" w:name="_bookmark64"/>
      <w:bookmarkStart w:id="12" w:name="_bookmark65"/>
      <w:bookmarkEnd w:id="10"/>
      <w:bookmarkEnd w:id="11"/>
      <w:bookmarkEnd w:id="12"/>
      <w:r>
        <w:rPr>
          <w:i w:val="0"/>
          <w:sz w:val="24"/>
        </w:rPr>
        <w:t>6. Оценочные средства и критерии оценивания,</w:t>
      </w:r>
      <w:r>
        <w:rPr>
          <w:i w:val="0"/>
          <w:spacing w:val="-67"/>
          <w:sz w:val="24"/>
        </w:rPr>
        <w:t xml:space="preserve"> </w:t>
      </w:r>
      <w:r>
        <w:rPr>
          <w:i w:val="0"/>
          <w:sz w:val="24"/>
        </w:rPr>
        <w:t>применяемые</w:t>
      </w:r>
      <w:r>
        <w:rPr>
          <w:i w:val="0"/>
          <w:spacing w:val="-4"/>
          <w:sz w:val="24"/>
        </w:rPr>
        <w:t xml:space="preserve"> </w:t>
      </w:r>
      <w:r>
        <w:rPr>
          <w:i w:val="0"/>
          <w:sz w:val="24"/>
        </w:rPr>
        <w:t>для</w:t>
      </w:r>
      <w:r>
        <w:rPr>
          <w:i w:val="0"/>
          <w:spacing w:val="-4"/>
          <w:sz w:val="24"/>
        </w:rPr>
        <w:t xml:space="preserve"> </w:t>
      </w:r>
      <w:r>
        <w:rPr>
          <w:i w:val="0"/>
          <w:sz w:val="24"/>
        </w:rPr>
        <w:t>аттестации</w:t>
      </w:r>
      <w:r>
        <w:rPr>
          <w:i w:val="0"/>
          <w:spacing w:val="-5"/>
          <w:sz w:val="24"/>
        </w:rPr>
        <w:t xml:space="preserve"> </w:t>
      </w:r>
      <w:proofErr w:type="gramStart"/>
      <w:r>
        <w:rPr>
          <w:i w:val="0"/>
          <w:sz w:val="24"/>
        </w:rPr>
        <w:t>обучающихся</w:t>
      </w:r>
      <w:proofErr w:type="gramEnd"/>
    </w:p>
    <w:p w:rsidR="007A550D" w:rsidRDefault="007A550D">
      <w:pPr>
        <w:pStyle w:val="af8"/>
        <w:spacing w:before="8"/>
        <w:ind w:left="0"/>
        <w:jc w:val="left"/>
        <w:rPr>
          <w:b/>
          <w:i/>
          <w:sz w:val="24"/>
        </w:rPr>
      </w:pPr>
    </w:p>
    <w:p w:rsidR="007A550D" w:rsidRDefault="00735C01">
      <w:pPr>
        <w:pStyle w:val="2"/>
        <w:ind w:left="377" w:right="367"/>
        <w:rPr>
          <w:sz w:val="24"/>
        </w:rPr>
      </w:pPr>
      <w:r>
        <w:rPr>
          <w:sz w:val="24"/>
        </w:rPr>
        <w:t>Примерный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зачету</w:t>
      </w:r>
    </w:p>
    <w:p w:rsidR="007A550D" w:rsidRDefault="007A550D">
      <w:pPr>
        <w:pStyle w:val="af8"/>
        <w:spacing w:before="6"/>
        <w:ind w:left="0"/>
        <w:jc w:val="left"/>
        <w:rPr>
          <w:b/>
          <w:sz w:val="24"/>
        </w:rPr>
      </w:pPr>
    </w:p>
    <w:p w:rsidR="007A550D" w:rsidRDefault="00735C01">
      <w:pPr>
        <w:pStyle w:val="a3"/>
        <w:numPr>
          <w:ilvl w:val="0"/>
          <w:numId w:val="3"/>
        </w:numPr>
        <w:tabs>
          <w:tab w:val="left" w:pos="1009"/>
        </w:tabs>
        <w:ind w:left="282" w:hanging="282"/>
        <w:rPr>
          <w:sz w:val="24"/>
        </w:rPr>
      </w:pPr>
      <w:r>
        <w:rPr>
          <w:sz w:val="24"/>
        </w:rPr>
        <w:t>Современная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Россия:</w:t>
      </w:r>
      <w:r>
        <w:rPr>
          <w:spacing w:val="-5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социально-экономические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параметры.</w:t>
      </w:r>
    </w:p>
    <w:p w:rsidR="007A550D" w:rsidRDefault="00735C01">
      <w:pPr>
        <w:pStyle w:val="a3"/>
        <w:numPr>
          <w:ilvl w:val="0"/>
          <w:numId w:val="3"/>
        </w:numPr>
        <w:tabs>
          <w:tab w:val="left" w:pos="1009"/>
        </w:tabs>
        <w:spacing w:before="2" w:line="322" w:lineRule="exact"/>
        <w:ind w:left="282" w:hanging="282"/>
        <w:rPr>
          <w:sz w:val="24"/>
        </w:rPr>
      </w:pPr>
      <w:r>
        <w:rPr>
          <w:sz w:val="24"/>
        </w:rPr>
        <w:t>Российский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федерализм.</w:t>
      </w:r>
    </w:p>
    <w:p w:rsidR="007A550D" w:rsidRDefault="00735C01">
      <w:pPr>
        <w:pStyle w:val="a3"/>
        <w:numPr>
          <w:ilvl w:val="0"/>
          <w:numId w:val="3"/>
        </w:numPr>
        <w:tabs>
          <w:tab w:val="left" w:pos="1009"/>
        </w:tabs>
        <w:spacing w:line="322" w:lineRule="exact"/>
        <w:ind w:left="282" w:hanging="282"/>
        <w:rPr>
          <w:sz w:val="24"/>
        </w:rPr>
      </w:pPr>
      <w:r>
        <w:rPr>
          <w:sz w:val="24"/>
        </w:rPr>
        <w:t>Цивилизационный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науках.</w:t>
      </w:r>
    </w:p>
    <w:p w:rsidR="007A550D" w:rsidRDefault="00735C01">
      <w:pPr>
        <w:pStyle w:val="a3"/>
        <w:numPr>
          <w:ilvl w:val="0"/>
          <w:numId w:val="3"/>
        </w:numPr>
        <w:tabs>
          <w:tab w:val="left" w:pos="1009"/>
        </w:tabs>
        <w:spacing w:line="322" w:lineRule="exact"/>
        <w:ind w:left="282" w:hanging="282"/>
        <w:rPr>
          <w:sz w:val="24"/>
        </w:rPr>
      </w:pPr>
      <w:r>
        <w:rPr>
          <w:sz w:val="24"/>
        </w:rPr>
        <w:t>Государство-нация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государство-цивилизация: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особенное.</w:t>
      </w:r>
    </w:p>
    <w:p w:rsidR="007A550D" w:rsidRDefault="00735C01">
      <w:pPr>
        <w:pStyle w:val="a3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</w:rPr>
      </w:pPr>
      <w:r>
        <w:rPr>
          <w:sz w:val="24"/>
        </w:rPr>
        <w:t>Государство,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власть,</w:t>
      </w:r>
      <w:r>
        <w:rPr>
          <w:spacing w:val="-3"/>
          <w:sz w:val="24"/>
        </w:rPr>
        <w:t xml:space="preserve"> </w:t>
      </w:r>
      <w:r>
        <w:rPr>
          <w:sz w:val="24"/>
        </w:rPr>
        <w:t>легитимность: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определения.</w:t>
      </w:r>
    </w:p>
    <w:p w:rsidR="007A550D" w:rsidRDefault="00735C01">
      <w:pPr>
        <w:pStyle w:val="a3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</w:rPr>
      </w:pPr>
      <w:r>
        <w:rPr>
          <w:sz w:val="24"/>
        </w:rPr>
        <w:t>Ценностные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цивилизации: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идеи.</w:t>
      </w:r>
    </w:p>
    <w:p w:rsidR="007A550D" w:rsidRDefault="00735C01">
      <w:pPr>
        <w:pStyle w:val="a3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</w:rPr>
      </w:pPr>
      <w:r>
        <w:rPr>
          <w:sz w:val="24"/>
        </w:rPr>
        <w:t>Исторические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цивилизации.</w:t>
      </w:r>
    </w:p>
    <w:p w:rsidR="007A550D" w:rsidRDefault="00735C01">
      <w:pPr>
        <w:pStyle w:val="a3"/>
        <w:numPr>
          <w:ilvl w:val="0"/>
          <w:numId w:val="3"/>
        </w:numPr>
        <w:tabs>
          <w:tab w:val="left" w:pos="1070"/>
        </w:tabs>
        <w:spacing w:before="2"/>
        <w:ind w:left="161" w:right="147" w:firstLine="566"/>
        <w:rPr>
          <w:sz w:val="24"/>
        </w:rPr>
      </w:pPr>
      <w:r>
        <w:rPr>
          <w:sz w:val="24"/>
        </w:rPr>
        <w:t>Роль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миссия</w:t>
      </w:r>
      <w:r>
        <w:rPr>
          <w:spacing w:val="5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представлении</w:t>
      </w:r>
      <w:r>
        <w:rPr>
          <w:spacing w:val="58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мыслителей </w:t>
      </w:r>
      <w:r>
        <w:rPr>
          <w:spacing w:val="-67"/>
          <w:sz w:val="24"/>
        </w:rPr>
        <w:t xml:space="preserve"> </w:t>
      </w:r>
      <w:r>
        <w:rPr>
          <w:sz w:val="24"/>
        </w:rPr>
        <w:t>(П.</w:t>
      </w:r>
      <w:r>
        <w:rPr>
          <w:spacing w:val="-2"/>
          <w:sz w:val="24"/>
        </w:rPr>
        <w:t xml:space="preserve"> </w:t>
      </w:r>
      <w:r>
        <w:rPr>
          <w:sz w:val="24"/>
        </w:rPr>
        <w:t>Я.</w:t>
      </w:r>
      <w:r>
        <w:rPr>
          <w:spacing w:val="-1"/>
          <w:sz w:val="24"/>
        </w:rPr>
        <w:t xml:space="preserve"> </w:t>
      </w:r>
      <w:r>
        <w:rPr>
          <w:sz w:val="24"/>
        </w:rPr>
        <w:t>Чаадаев,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Я.</w:t>
      </w:r>
      <w:r>
        <w:rPr>
          <w:spacing w:val="-1"/>
          <w:sz w:val="24"/>
        </w:rPr>
        <w:t xml:space="preserve"> </w:t>
      </w:r>
      <w:r>
        <w:rPr>
          <w:sz w:val="24"/>
        </w:rPr>
        <w:t>Данилевский,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Л.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Цымбурский</w:t>
      </w:r>
      <w:proofErr w:type="spellEnd"/>
      <w:r>
        <w:rPr>
          <w:sz w:val="24"/>
        </w:rPr>
        <w:t>).</w:t>
      </w:r>
    </w:p>
    <w:p w:rsidR="007A550D" w:rsidRDefault="00735C01">
      <w:pPr>
        <w:pStyle w:val="a3"/>
        <w:numPr>
          <w:ilvl w:val="0"/>
          <w:numId w:val="3"/>
        </w:numPr>
        <w:tabs>
          <w:tab w:val="left" w:pos="1010"/>
        </w:tabs>
        <w:spacing w:line="321" w:lineRule="exact"/>
        <w:ind w:left="1009" w:hanging="282"/>
        <w:rPr>
          <w:sz w:val="24"/>
        </w:rPr>
      </w:pPr>
      <w:r>
        <w:rPr>
          <w:sz w:val="24"/>
        </w:rPr>
        <w:t>Мировоззрение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феномен.</w:t>
      </w:r>
    </w:p>
    <w:p w:rsidR="007A550D" w:rsidRDefault="00735C01">
      <w:pPr>
        <w:pStyle w:val="a3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</w:rPr>
      </w:pPr>
      <w:r>
        <w:rPr>
          <w:sz w:val="24"/>
        </w:rPr>
        <w:t>Современные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7"/>
          <w:sz w:val="24"/>
        </w:rPr>
        <w:t xml:space="preserve"> </w:t>
      </w:r>
      <w:r>
        <w:rPr>
          <w:sz w:val="24"/>
        </w:rPr>
        <w:t>идентичности.</w:t>
      </w:r>
    </w:p>
    <w:p w:rsidR="007A550D" w:rsidRDefault="00735C01">
      <w:pPr>
        <w:pStyle w:val="a3"/>
        <w:numPr>
          <w:ilvl w:val="0"/>
          <w:numId w:val="3"/>
        </w:numPr>
        <w:tabs>
          <w:tab w:val="left" w:pos="1156"/>
        </w:tabs>
        <w:spacing w:line="322" w:lineRule="exact"/>
        <w:ind w:left="1155" w:hanging="428"/>
        <w:rPr>
          <w:sz w:val="24"/>
        </w:rPr>
      </w:pPr>
      <w:proofErr w:type="gramStart"/>
      <w:r>
        <w:rPr>
          <w:sz w:val="24"/>
        </w:rPr>
        <w:t>Системная</w:t>
      </w:r>
      <w:r>
        <w:rPr>
          <w:spacing w:val="2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2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3"/>
          <w:sz w:val="24"/>
        </w:rPr>
        <w:t xml:space="preserve"> </w:t>
      </w:r>
      <w:r>
        <w:rPr>
          <w:sz w:val="24"/>
        </w:rPr>
        <w:t>(«человек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3"/>
          <w:sz w:val="24"/>
        </w:rPr>
        <w:t xml:space="preserve"> </w:t>
      </w:r>
      <w:r>
        <w:rPr>
          <w:sz w:val="24"/>
        </w:rPr>
        <w:t>семья</w:t>
      </w:r>
      <w:r>
        <w:rPr>
          <w:spacing w:val="2"/>
          <w:sz w:val="24"/>
        </w:rPr>
        <w:t xml:space="preserve"> </w:t>
      </w:r>
      <w:r>
        <w:rPr>
          <w:sz w:val="24"/>
        </w:rPr>
        <w:t>— общество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proofErr w:type="gramEnd"/>
    </w:p>
    <w:p w:rsidR="007A550D" w:rsidRDefault="00735C01">
      <w:pPr>
        <w:pStyle w:val="af8"/>
        <w:spacing w:line="322" w:lineRule="exact"/>
        <w:jc w:val="left"/>
        <w:rPr>
          <w:sz w:val="24"/>
        </w:rPr>
      </w:pPr>
      <w:r>
        <w:rPr>
          <w:sz w:val="24"/>
        </w:rPr>
        <w:t>государство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страна»).</w:t>
      </w:r>
    </w:p>
    <w:p w:rsidR="007A550D" w:rsidRDefault="00735C01">
      <w:pPr>
        <w:pStyle w:val="a3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конституционного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</w:p>
    <w:p w:rsidR="007A550D" w:rsidRDefault="00735C01">
      <w:pPr>
        <w:pStyle w:val="a3"/>
        <w:numPr>
          <w:ilvl w:val="0"/>
          <w:numId w:val="3"/>
        </w:numPr>
        <w:tabs>
          <w:tab w:val="left" w:pos="1151"/>
        </w:tabs>
        <w:spacing w:before="2" w:line="322" w:lineRule="exact"/>
        <w:ind w:left="1150" w:hanging="423"/>
        <w:rPr>
          <w:sz w:val="24"/>
        </w:rPr>
      </w:pP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ветви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7A550D" w:rsidRDefault="00735C01">
      <w:pPr>
        <w:pStyle w:val="a3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</w:rPr>
      </w:pPr>
      <w:r>
        <w:rPr>
          <w:sz w:val="24"/>
        </w:rPr>
        <w:t>Традиционные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ценности.</w:t>
      </w:r>
    </w:p>
    <w:p w:rsidR="007A550D" w:rsidRDefault="00735C01">
      <w:pPr>
        <w:pStyle w:val="a3"/>
        <w:numPr>
          <w:ilvl w:val="0"/>
          <w:numId w:val="3"/>
        </w:numPr>
        <w:tabs>
          <w:tab w:val="left" w:pos="1204"/>
        </w:tabs>
        <w:ind w:left="162" w:right="149" w:firstLine="566"/>
        <w:rPr>
          <w:sz w:val="24"/>
        </w:rPr>
      </w:pPr>
      <w:r>
        <w:rPr>
          <w:sz w:val="24"/>
        </w:rPr>
        <w:t>Основы</w:t>
      </w:r>
      <w:r>
        <w:rPr>
          <w:spacing w:val="4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9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46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46"/>
          <w:sz w:val="24"/>
        </w:rPr>
        <w:t xml:space="preserve"> </w:t>
      </w:r>
      <w:r>
        <w:rPr>
          <w:sz w:val="24"/>
        </w:rPr>
        <w:t>(на</w:t>
      </w:r>
      <w:r>
        <w:rPr>
          <w:spacing w:val="46"/>
          <w:sz w:val="24"/>
        </w:rPr>
        <w:t xml:space="preserve"> </w:t>
      </w:r>
      <w:r>
        <w:rPr>
          <w:sz w:val="24"/>
        </w:rPr>
        <w:t>материалах</w:t>
      </w:r>
      <w:r>
        <w:rPr>
          <w:spacing w:val="49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67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Стратегии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безопасности).</w:t>
      </w:r>
    </w:p>
    <w:p w:rsidR="007A550D" w:rsidRDefault="00735C01">
      <w:pPr>
        <w:pStyle w:val="a3"/>
        <w:numPr>
          <w:ilvl w:val="0"/>
          <w:numId w:val="3"/>
        </w:numPr>
        <w:tabs>
          <w:tab w:val="left" w:pos="1152"/>
        </w:tabs>
        <w:spacing w:line="321" w:lineRule="exact"/>
        <w:ind w:left="1151" w:hanging="424"/>
        <w:rPr>
          <w:sz w:val="24"/>
        </w:rPr>
      </w:pPr>
      <w:r>
        <w:rPr>
          <w:sz w:val="24"/>
        </w:rPr>
        <w:t>Россия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глобальные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вызовы.</w:t>
      </w:r>
    </w:p>
    <w:p w:rsidR="007A550D" w:rsidRDefault="007A550D">
      <w:pPr>
        <w:pStyle w:val="af8"/>
        <w:spacing w:before="6"/>
        <w:ind w:left="0"/>
        <w:jc w:val="left"/>
        <w:rPr>
          <w:sz w:val="24"/>
        </w:rPr>
      </w:pPr>
    </w:p>
    <w:p w:rsidR="007A550D" w:rsidRDefault="00735C01">
      <w:pPr>
        <w:pStyle w:val="2"/>
        <w:ind w:left="383" w:right="367"/>
        <w:rPr>
          <w:sz w:val="24"/>
        </w:rPr>
      </w:pPr>
      <w:r>
        <w:rPr>
          <w:sz w:val="24"/>
        </w:rPr>
        <w:t>Примерный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2"/>
          <w:sz w:val="24"/>
        </w:rPr>
        <w:t xml:space="preserve"> </w:t>
      </w:r>
      <w:r>
        <w:rPr>
          <w:sz w:val="24"/>
        </w:rPr>
        <w:t>тем</w:t>
      </w:r>
      <w:r>
        <w:rPr>
          <w:spacing w:val="-1"/>
          <w:sz w:val="24"/>
        </w:rPr>
        <w:t xml:space="preserve"> </w:t>
      </w:r>
      <w:r>
        <w:rPr>
          <w:sz w:val="24"/>
        </w:rPr>
        <w:t>семестровых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</w:t>
      </w:r>
    </w:p>
    <w:p w:rsidR="007A550D" w:rsidRDefault="007A550D">
      <w:pPr>
        <w:pStyle w:val="af8"/>
        <w:spacing w:before="6"/>
        <w:ind w:left="0"/>
        <w:jc w:val="left"/>
        <w:rPr>
          <w:b/>
          <w:sz w:val="24"/>
        </w:rPr>
      </w:pPr>
    </w:p>
    <w:p w:rsidR="007A550D" w:rsidRDefault="00735C01">
      <w:pPr>
        <w:pStyle w:val="a3"/>
        <w:numPr>
          <w:ilvl w:val="0"/>
          <w:numId w:val="4"/>
        </w:numPr>
        <w:tabs>
          <w:tab w:val="left" w:pos="1204"/>
          <w:tab w:val="left" w:pos="1205"/>
          <w:tab w:val="left" w:pos="2980"/>
          <w:tab w:val="left" w:pos="4876"/>
          <w:tab w:val="left" w:pos="6292"/>
          <w:tab w:val="left" w:pos="7914"/>
        </w:tabs>
        <w:ind w:left="0" w:right="144" w:firstLine="566"/>
        <w:rPr>
          <w:sz w:val="24"/>
        </w:rPr>
      </w:pPr>
      <w:r>
        <w:rPr>
          <w:sz w:val="24"/>
        </w:rPr>
        <w:t>Евразийские</w:t>
      </w:r>
      <w:r>
        <w:rPr>
          <w:sz w:val="24"/>
        </w:rPr>
        <w:tab/>
        <w:t>цивилизации:</w:t>
      </w:r>
      <w:r>
        <w:rPr>
          <w:sz w:val="24"/>
        </w:rPr>
        <w:tab/>
        <w:t>перечень,</w:t>
      </w:r>
      <w:r>
        <w:rPr>
          <w:sz w:val="24"/>
        </w:rPr>
        <w:tab/>
        <w:t>специфика,</w:t>
      </w:r>
      <w:r>
        <w:rPr>
          <w:sz w:val="24"/>
        </w:rPr>
        <w:tab/>
        <w:t>историческая</w:t>
      </w:r>
      <w:r>
        <w:rPr>
          <w:spacing w:val="-67"/>
          <w:sz w:val="24"/>
        </w:rPr>
        <w:t xml:space="preserve"> </w:t>
      </w:r>
      <w:r>
        <w:rPr>
          <w:sz w:val="24"/>
        </w:rPr>
        <w:t>динамика.</w:t>
      </w:r>
    </w:p>
    <w:p w:rsidR="007A550D" w:rsidRDefault="00735C01">
      <w:pPr>
        <w:pStyle w:val="a3"/>
        <w:numPr>
          <w:ilvl w:val="0"/>
          <w:numId w:val="4"/>
        </w:numPr>
        <w:tabs>
          <w:tab w:val="left" w:pos="1302"/>
          <w:tab w:val="left" w:pos="1303"/>
          <w:tab w:val="left" w:pos="2564"/>
          <w:tab w:val="left" w:pos="4599"/>
          <w:tab w:val="left" w:pos="6474"/>
          <w:tab w:val="left" w:pos="9075"/>
        </w:tabs>
        <w:ind w:left="0" w:right="148" w:firstLine="566"/>
        <w:rPr>
          <w:sz w:val="24"/>
        </w:rPr>
      </w:pPr>
      <w:r>
        <w:rPr>
          <w:sz w:val="24"/>
        </w:rPr>
        <w:t>Россия:</w:t>
      </w:r>
      <w:r>
        <w:rPr>
          <w:sz w:val="24"/>
        </w:rPr>
        <w:tab/>
        <w:t>национальное</w:t>
      </w:r>
      <w:r>
        <w:rPr>
          <w:sz w:val="24"/>
        </w:rPr>
        <w:tab/>
        <w:t>государство,</w:t>
      </w:r>
      <w:r>
        <w:rPr>
          <w:sz w:val="24"/>
        </w:rPr>
        <w:tab/>
        <w:t>государство-нация</w:t>
      </w:r>
      <w:r>
        <w:rPr>
          <w:sz w:val="24"/>
        </w:rPr>
        <w:tab/>
      </w:r>
      <w:r>
        <w:rPr>
          <w:spacing w:val="-1"/>
          <w:sz w:val="24"/>
        </w:rPr>
        <w:t>или</w:t>
      </w:r>
      <w:r>
        <w:rPr>
          <w:spacing w:val="-67"/>
          <w:sz w:val="24"/>
        </w:rPr>
        <w:t xml:space="preserve"> </w:t>
      </w:r>
      <w:r>
        <w:rPr>
          <w:sz w:val="24"/>
        </w:rPr>
        <w:t>государство-цивилизация?</w:t>
      </w:r>
    </w:p>
    <w:p w:rsidR="007A550D" w:rsidRDefault="00735C01">
      <w:pPr>
        <w:pStyle w:val="a3"/>
        <w:numPr>
          <w:ilvl w:val="0"/>
          <w:numId w:val="4"/>
        </w:numPr>
        <w:tabs>
          <w:tab w:val="left" w:pos="1010"/>
        </w:tabs>
        <w:spacing w:line="321" w:lineRule="exact"/>
        <w:ind w:left="1009" w:hanging="281"/>
        <w:rPr>
          <w:sz w:val="24"/>
        </w:rPr>
      </w:pPr>
      <w:r>
        <w:rPr>
          <w:sz w:val="24"/>
        </w:rPr>
        <w:t>Современные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идентичности:</w:t>
      </w:r>
      <w:r>
        <w:rPr>
          <w:spacing w:val="-3"/>
          <w:sz w:val="24"/>
        </w:rPr>
        <w:t xml:space="preserve"> </w:t>
      </w:r>
      <w:r>
        <w:rPr>
          <w:sz w:val="24"/>
        </w:rPr>
        <w:t>актуальность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России.</w:t>
      </w:r>
    </w:p>
    <w:p w:rsidR="007A550D" w:rsidRDefault="00735C01">
      <w:pPr>
        <w:pStyle w:val="a3"/>
        <w:numPr>
          <w:ilvl w:val="0"/>
          <w:numId w:val="4"/>
        </w:numPr>
        <w:tabs>
          <w:tab w:val="left" w:pos="1010"/>
        </w:tabs>
        <w:spacing w:before="1" w:line="322" w:lineRule="exact"/>
        <w:ind w:left="1009" w:hanging="281"/>
        <w:rPr>
          <w:sz w:val="24"/>
        </w:rPr>
      </w:pPr>
      <w:r>
        <w:rPr>
          <w:sz w:val="24"/>
        </w:rPr>
        <w:t>Ценностные</w:t>
      </w:r>
      <w:r>
        <w:rPr>
          <w:spacing w:val="-6"/>
          <w:sz w:val="24"/>
        </w:rPr>
        <w:t xml:space="preserve"> </w:t>
      </w:r>
      <w:r>
        <w:rPr>
          <w:sz w:val="24"/>
        </w:rPr>
        <w:t>вызовы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общества.</w:t>
      </w:r>
    </w:p>
    <w:p w:rsidR="007A550D" w:rsidRDefault="00735C01">
      <w:pPr>
        <w:pStyle w:val="a3"/>
        <w:numPr>
          <w:ilvl w:val="0"/>
          <w:numId w:val="4"/>
        </w:numPr>
        <w:tabs>
          <w:tab w:val="left" w:pos="1011"/>
        </w:tabs>
        <w:spacing w:line="322" w:lineRule="exact"/>
        <w:ind w:left="1010" w:hanging="282"/>
        <w:rPr>
          <w:sz w:val="24"/>
        </w:rPr>
      </w:pPr>
      <w:r>
        <w:rPr>
          <w:sz w:val="24"/>
        </w:rPr>
        <w:t>Стратегическое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сценарии.</w:t>
      </w:r>
    </w:p>
    <w:p w:rsidR="007A550D" w:rsidRDefault="00735C01">
      <w:pPr>
        <w:pStyle w:val="a3"/>
        <w:numPr>
          <w:ilvl w:val="0"/>
          <w:numId w:val="4"/>
        </w:numPr>
        <w:tabs>
          <w:tab w:val="left" w:pos="1051"/>
        </w:tabs>
        <w:ind w:left="163" w:right="145" w:firstLine="566"/>
        <w:rPr>
          <w:sz w:val="24"/>
        </w:rPr>
      </w:pPr>
      <w:r>
        <w:rPr>
          <w:sz w:val="24"/>
        </w:rPr>
        <w:t>Патриотизм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35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37"/>
          <w:sz w:val="24"/>
        </w:rPr>
        <w:t xml:space="preserve"> </w:t>
      </w:r>
      <w:r>
        <w:rPr>
          <w:sz w:val="24"/>
        </w:rPr>
        <w:t>как</w:t>
      </w:r>
      <w:r>
        <w:rPr>
          <w:spacing w:val="35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3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67"/>
          <w:sz w:val="24"/>
        </w:rPr>
        <w:t xml:space="preserve"> </w:t>
      </w:r>
      <w:r>
        <w:rPr>
          <w:sz w:val="24"/>
        </w:rPr>
        <w:t>политики.</w:t>
      </w:r>
    </w:p>
    <w:p w:rsidR="007A550D" w:rsidRDefault="00735C01">
      <w:pPr>
        <w:pStyle w:val="a3"/>
        <w:numPr>
          <w:ilvl w:val="0"/>
          <w:numId w:val="4"/>
        </w:numPr>
        <w:tabs>
          <w:tab w:val="left" w:pos="1011"/>
        </w:tabs>
        <w:spacing w:line="321" w:lineRule="exact"/>
        <w:ind w:left="1010" w:hanging="282"/>
        <w:rPr>
          <w:sz w:val="24"/>
        </w:rPr>
      </w:pPr>
      <w:r>
        <w:rPr>
          <w:sz w:val="24"/>
        </w:rPr>
        <w:t>Цивилизации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эпоху</w:t>
      </w:r>
      <w:r>
        <w:rPr>
          <w:spacing w:val="-5"/>
          <w:sz w:val="24"/>
        </w:rPr>
        <w:t xml:space="preserve"> </w:t>
      </w:r>
      <w:r>
        <w:rPr>
          <w:sz w:val="24"/>
        </w:rPr>
        <w:t>глобализации: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2"/>
          <w:sz w:val="24"/>
        </w:rPr>
        <w:t xml:space="preserve"> </w:t>
      </w:r>
      <w:r>
        <w:rPr>
          <w:sz w:val="24"/>
        </w:rPr>
        <w:t>вызовы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особенности.</w:t>
      </w:r>
    </w:p>
    <w:p w:rsidR="007A550D" w:rsidRDefault="00735C01">
      <w:pPr>
        <w:pStyle w:val="a3"/>
        <w:numPr>
          <w:ilvl w:val="0"/>
          <w:numId w:val="4"/>
        </w:numPr>
        <w:tabs>
          <w:tab w:val="left" w:pos="1011"/>
        </w:tabs>
        <w:spacing w:line="322" w:lineRule="exact"/>
        <w:ind w:left="1010" w:hanging="282"/>
        <w:rPr>
          <w:sz w:val="24"/>
        </w:rPr>
      </w:pPr>
      <w:r>
        <w:rPr>
          <w:sz w:val="24"/>
        </w:rPr>
        <w:lastRenderedPageBreak/>
        <w:t>Российское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мировоззрение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перспективе.</w:t>
      </w:r>
    </w:p>
    <w:p w:rsidR="007A550D" w:rsidRDefault="00735C01">
      <w:pPr>
        <w:pStyle w:val="a3"/>
        <w:numPr>
          <w:ilvl w:val="0"/>
          <w:numId w:val="4"/>
        </w:numPr>
        <w:tabs>
          <w:tab w:val="left" w:pos="1099"/>
        </w:tabs>
        <w:spacing w:before="2"/>
        <w:ind w:left="0" w:right="149" w:firstLine="566"/>
        <w:rPr>
          <w:sz w:val="24"/>
        </w:rPr>
      </w:pPr>
      <w:r>
        <w:rPr>
          <w:sz w:val="24"/>
        </w:rPr>
        <w:t>Государственная</w:t>
      </w:r>
      <w:r>
        <w:rPr>
          <w:spacing w:val="12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5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15"/>
          <w:sz w:val="24"/>
        </w:rPr>
        <w:t xml:space="preserve"> </w:t>
      </w:r>
      <w:r>
        <w:rPr>
          <w:sz w:val="24"/>
        </w:rPr>
        <w:t>социализации:</w:t>
      </w:r>
      <w:r>
        <w:rPr>
          <w:spacing w:val="-67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 и возможные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решения.</w:t>
      </w:r>
    </w:p>
    <w:p w:rsidR="007A550D" w:rsidRDefault="00735C01">
      <w:pPr>
        <w:pStyle w:val="a3"/>
        <w:numPr>
          <w:ilvl w:val="0"/>
          <w:numId w:val="4"/>
        </w:numPr>
        <w:tabs>
          <w:tab w:val="left" w:pos="1396"/>
          <w:tab w:val="left" w:pos="1397"/>
          <w:tab w:val="left" w:pos="3136"/>
          <w:tab w:val="left" w:pos="4271"/>
          <w:tab w:val="left" w:pos="4717"/>
          <w:tab w:val="left" w:pos="6251"/>
          <w:tab w:val="left" w:pos="7429"/>
        </w:tabs>
        <w:spacing w:before="74"/>
        <w:ind w:left="377" w:right="144" w:firstLine="566"/>
        <w:rPr>
          <w:sz w:val="24"/>
        </w:rPr>
      </w:pPr>
      <w:r>
        <w:rPr>
          <w:sz w:val="24"/>
        </w:rPr>
        <w:t>Ценностное</w:t>
      </w:r>
      <w:r>
        <w:rPr>
          <w:sz w:val="24"/>
        </w:rPr>
        <w:tab/>
        <w:t>начало</w:t>
      </w:r>
      <w:r>
        <w:rPr>
          <w:sz w:val="24"/>
        </w:rPr>
        <w:tab/>
        <w:t>в</w:t>
      </w:r>
      <w:r>
        <w:rPr>
          <w:sz w:val="24"/>
        </w:rPr>
        <w:tab/>
        <w:t>Основном</w:t>
      </w:r>
      <w:r>
        <w:rPr>
          <w:sz w:val="24"/>
        </w:rPr>
        <w:tab/>
        <w:t>законе:</w:t>
      </w:r>
      <w:r>
        <w:rPr>
          <w:sz w:val="24"/>
        </w:rPr>
        <w:tab/>
        <w:t>конституционное</w:t>
      </w:r>
      <w:r>
        <w:rPr>
          <w:spacing w:val="-67"/>
          <w:sz w:val="24"/>
        </w:rPr>
        <w:t xml:space="preserve"> </w:t>
      </w:r>
      <w:r>
        <w:rPr>
          <w:sz w:val="24"/>
        </w:rPr>
        <w:t>проектирование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мире. 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оценивания</w:t>
      </w:r>
    </w:p>
    <w:p w:rsidR="007A550D" w:rsidRDefault="007A550D">
      <w:pPr>
        <w:pStyle w:val="af8"/>
        <w:spacing w:before="6"/>
        <w:ind w:left="0"/>
        <w:jc w:val="left"/>
        <w:rPr>
          <w:b/>
          <w:i/>
          <w:sz w:val="24"/>
        </w:rPr>
      </w:pPr>
    </w:p>
    <w:p w:rsidR="007A550D" w:rsidRDefault="00735C01">
      <w:pPr>
        <w:pStyle w:val="af8"/>
        <w:ind w:left="0" w:right="146" w:firstLine="566"/>
        <w:rPr>
          <w:sz w:val="24"/>
        </w:rPr>
      </w:pPr>
      <w:r>
        <w:rPr>
          <w:sz w:val="24"/>
        </w:rPr>
        <w:t>Критерии оценивания ответа студента в рамках устной формы текущей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аттестации.</w:t>
      </w:r>
    </w:p>
    <w:p w:rsidR="007A550D" w:rsidRDefault="00735C01">
      <w:pPr>
        <w:pStyle w:val="af8"/>
        <w:ind w:left="0" w:right="144" w:firstLine="566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«отлично»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обучающемуся,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дан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полный,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развернутый ответ на поставленный вопрос, системно показана совокупность</w:t>
      </w:r>
      <w:r>
        <w:rPr>
          <w:spacing w:val="-67"/>
          <w:sz w:val="24"/>
        </w:rPr>
        <w:t xml:space="preserve"> </w:t>
      </w:r>
      <w:r>
        <w:rPr>
          <w:sz w:val="24"/>
        </w:rPr>
        <w:t>освоенных знаний об объекте, проявляющаяся в свободном оперировании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понятиями, умении выделить существенные и несущественные его признаки,</w:t>
      </w:r>
      <w:r>
        <w:rPr>
          <w:spacing w:val="-67"/>
          <w:sz w:val="24"/>
        </w:rPr>
        <w:t xml:space="preserve"> </w:t>
      </w:r>
      <w:r>
        <w:rPr>
          <w:sz w:val="24"/>
        </w:rPr>
        <w:t>причинно-следственные связи. Ответ формулируется при помощи 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категориально-понятийного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аппарата,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логично,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доказательно,</w:t>
      </w:r>
      <w:r>
        <w:rPr>
          <w:spacing w:val="-2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авторскую позицию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студента.</w:t>
      </w:r>
    </w:p>
    <w:p w:rsidR="007A550D" w:rsidRDefault="00735C01">
      <w:pPr>
        <w:pStyle w:val="af8"/>
        <w:ind w:left="0" w:right="144" w:firstLine="566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«хорошо»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обучающемуся,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дан</w:t>
      </w:r>
      <w:r>
        <w:rPr>
          <w:spacing w:val="1"/>
          <w:sz w:val="24"/>
        </w:rPr>
        <w:t xml:space="preserve"> </w:t>
      </w:r>
      <w:r>
        <w:rPr>
          <w:sz w:val="24"/>
        </w:rPr>
        <w:t>полный,</w:t>
      </w:r>
      <w:r>
        <w:rPr>
          <w:spacing w:val="-67"/>
          <w:sz w:val="24"/>
        </w:rPr>
        <w:t xml:space="preserve"> </w:t>
      </w:r>
      <w:r>
        <w:rPr>
          <w:sz w:val="24"/>
        </w:rPr>
        <w:t>развернутый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показана</w:t>
      </w:r>
      <w:r>
        <w:rPr>
          <w:spacing w:val="1"/>
          <w:sz w:val="24"/>
        </w:rPr>
        <w:t xml:space="preserve"> </w:t>
      </w:r>
      <w:r>
        <w:rPr>
          <w:sz w:val="24"/>
        </w:rPr>
        <w:t>совокупность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осознанных знаний об объекте, доказательно раскрыты основные 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темы;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1"/>
          <w:sz w:val="24"/>
        </w:rPr>
        <w:t xml:space="preserve"> </w:t>
      </w:r>
      <w:r>
        <w:rPr>
          <w:sz w:val="24"/>
        </w:rPr>
        <w:t>прослеживается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четкая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последовательность, отражающая сущность раскрываемых понятий, теорий,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явлений. Ответ изложен последовательно, логично и доказательно, однако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1"/>
          <w:sz w:val="24"/>
        </w:rPr>
        <w:t xml:space="preserve"> </w:t>
      </w:r>
      <w:r>
        <w:rPr>
          <w:sz w:val="24"/>
        </w:rPr>
        <w:t>недочеты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студентом</w:t>
      </w:r>
      <w:r>
        <w:rPr>
          <w:spacing w:val="-6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ответа.</w:t>
      </w:r>
    </w:p>
    <w:p w:rsidR="007A550D" w:rsidRDefault="00735C01">
      <w:pPr>
        <w:pStyle w:val="af8"/>
        <w:ind w:left="0" w:right="145" w:firstLine="566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«удовлетворительно»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обучающемуся,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дан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полный,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но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недостаточно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последовательный</w:t>
      </w:r>
      <w:r>
        <w:rPr>
          <w:spacing w:val="-1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7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-13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-14"/>
          <w:sz w:val="24"/>
        </w:rPr>
        <w:t xml:space="preserve"> </w:t>
      </w:r>
      <w:r>
        <w:rPr>
          <w:sz w:val="24"/>
        </w:rPr>
        <w:t>но</w:t>
      </w:r>
      <w:r>
        <w:rPr>
          <w:spacing w:val="-68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показано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 и причинно-следственные связи. Ответ логичен и изложен научным</w:t>
      </w:r>
      <w:r>
        <w:rPr>
          <w:spacing w:val="-67"/>
          <w:sz w:val="24"/>
        </w:rPr>
        <w:t xml:space="preserve"> </w:t>
      </w:r>
      <w:r>
        <w:rPr>
          <w:sz w:val="24"/>
        </w:rPr>
        <w:t>языком.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1"/>
          <w:sz w:val="24"/>
        </w:rPr>
        <w:t xml:space="preserve"> </w:t>
      </w:r>
      <w:r>
        <w:rPr>
          <w:sz w:val="24"/>
        </w:rPr>
        <w:t>две-три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67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2"/>
          <w:sz w:val="24"/>
        </w:rPr>
        <w:t xml:space="preserve"> </w:t>
      </w:r>
      <w:r>
        <w:rPr>
          <w:sz w:val="24"/>
        </w:rPr>
        <w:t>затрудняется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самостоятельно.</w:t>
      </w:r>
    </w:p>
    <w:p w:rsidR="007A550D" w:rsidRDefault="00735C01">
      <w:pPr>
        <w:pStyle w:val="af8"/>
        <w:ind w:left="0" w:right="144" w:firstLine="566"/>
        <w:rPr>
          <w:sz w:val="24"/>
        </w:rPr>
      </w:pPr>
      <w:r>
        <w:rPr>
          <w:sz w:val="24"/>
        </w:rPr>
        <w:t>Оценка «неудовлетворительно» выставляется обучающемуся, если дан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неполный</w:t>
      </w:r>
      <w:r>
        <w:rPr>
          <w:spacing w:val="-16"/>
          <w:sz w:val="24"/>
        </w:rPr>
        <w:t xml:space="preserve"> </w:t>
      </w:r>
      <w:r>
        <w:rPr>
          <w:sz w:val="24"/>
        </w:rPr>
        <w:t>ответ,</w:t>
      </w:r>
      <w:r>
        <w:rPr>
          <w:spacing w:val="-17"/>
          <w:sz w:val="24"/>
        </w:rPr>
        <w:t xml:space="preserve"> </w:t>
      </w:r>
      <w:r>
        <w:rPr>
          <w:sz w:val="24"/>
        </w:rPr>
        <w:t>представляющий</w:t>
      </w:r>
      <w:r>
        <w:rPr>
          <w:spacing w:val="-17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6"/>
          <w:sz w:val="24"/>
        </w:rPr>
        <w:t xml:space="preserve"> </w:t>
      </w:r>
      <w:r>
        <w:rPr>
          <w:sz w:val="24"/>
        </w:rPr>
        <w:t>разрозненные</w:t>
      </w:r>
      <w:r>
        <w:rPr>
          <w:spacing w:val="-1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6"/>
          <w:sz w:val="24"/>
        </w:rPr>
        <w:t xml:space="preserve"> </w:t>
      </w:r>
      <w:r>
        <w:rPr>
          <w:sz w:val="24"/>
        </w:rPr>
        <w:t>по</w:t>
      </w:r>
      <w:r>
        <w:rPr>
          <w:spacing w:val="-16"/>
          <w:sz w:val="24"/>
        </w:rPr>
        <w:t xml:space="preserve"> </w:t>
      </w:r>
      <w:r>
        <w:rPr>
          <w:sz w:val="24"/>
        </w:rPr>
        <w:t>теме</w:t>
      </w:r>
      <w:r>
        <w:rPr>
          <w:spacing w:val="-16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-68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существенными</w:t>
      </w:r>
      <w:r>
        <w:rPr>
          <w:spacing w:val="-14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7"/>
          <w:sz w:val="24"/>
        </w:rPr>
        <w:t xml:space="preserve"> </w:t>
      </w:r>
      <w:r>
        <w:rPr>
          <w:sz w:val="24"/>
        </w:rPr>
        <w:t>определениях.</w:t>
      </w:r>
      <w:r>
        <w:rPr>
          <w:spacing w:val="-16"/>
          <w:sz w:val="24"/>
        </w:rPr>
        <w:t xml:space="preserve"> </w:t>
      </w:r>
      <w:r>
        <w:rPr>
          <w:sz w:val="24"/>
        </w:rPr>
        <w:t>Присутствуют</w:t>
      </w:r>
      <w:r>
        <w:rPr>
          <w:spacing w:val="-12"/>
          <w:sz w:val="24"/>
        </w:rPr>
        <w:t xml:space="preserve"> </w:t>
      </w:r>
      <w:r>
        <w:rPr>
          <w:sz w:val="24"/>
        </w:rPr>
        <w:t>фрагментарность,</w:t>
      </w:r>
      <w:r>
        <w:rPr>
          <w:spacing w:val="-68"/>
          <w:sz w:val="24"/>
        </w:rPr>
        <w:t xml:space="preserve"> </w:t>
      </w:r>
      <w:r>
        <w:rPr>
          <w:sz w:val="24"/>
        </w:rPr>
        <w:t>нелогичность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осознает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концептуальные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пересечения,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 объектами дисциплины. Отсутствуют выводы, конкретизация и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изложения.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неграмотная.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уточняющие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2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16"/>
          <w:sz w:val="24"/>
        </w:rPr>
        <w:t xml:space="preserve"> </w:t>
      </w:r>
      <w:r>
        <w:rPr>
          <w:sz w:val="24"/>
        </w:rPr>
        <w:t>приводят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14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3"/>
          <w:sz w:val="24"/>
        </w:rPr>
        <w:t xml:space="preserve"> </w:t>
      </w:r>
      <w:r>
        <w:rPr>
          <w:sz w:val="24"/>
        </w:rPr>
        <w:t>студента</w:t>
      </w:r>
      <w:r>
        <w:rPr>
          <w:spacing w:val="-67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-1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дисциплины.</w:t>
      </w:r>
    </w:p>
    <w:p w:rsidR="007A550D" w:rsidRDefault="007A550D">
      <w:pPr>
        <w:pStyle w:val="af8"/>
        <w:spacing w:before="9"/>
        <w:ind w:left="0"/>
        <w:jc w:val="left"/>
        <w:rPr>
          <w:sz w:val="24"/>
        </w:rPr>
      </w:pPr>
    </w:p>
    <w:p w:rsidR="007A550D" w:rsidRDefault="00735C01">
      <w:pPr>
        <w:ind w:left="727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оценивания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тестирования</w:t>
      </w:r>
    </w:p>
    <w:p w:rsidR="007A550D" w:rsidRDefault="007A550D">
      <w:pPr>
        <w:pStyle w:val="af8"/>
        <w:spacing w:before="11"/>
        <w:ind w:left="0"/>
        <w:jc w:val="left"/>
        <w:rPr>
          <w:b/>
          <w:i/>
          <w:sz w:val="24"/>
        </w:rPr>
      </w:pPr>
    </w:p>
    <w:p w:rsidR="007A550D" w:rsidRDefault="00735C01">
      <w:pPr>
        <w:pStyle w:val="af8"/>
        <w:ind w:left="0" w:right="145" w:firstLine="566"/>
        <w:rPr>
          <w:sz w:val="24"/>
        </w:rPr>
      </w:pPr>
      <w:r>
        <w:rPr>
          <w:sz w:val="24"/>
        </w:rPr>
        <w:t>Поскольку оценивание результатов тестирования напрямую зависит от</w:t>
      </w:r>
      <w:r>
        <w:rPr>
          <w:spacing w:val="1"/>
          <w:sz w:val="24"/>
        </w:rPr>
        <w:t xml:space="preserve"> </w:t>
      </w:r>
      <w:r>
        <w:rPr>
          <w:sz w:val="24"/>
        </w:rPr>
        <w:t>абсолютного количества вопросов в конкретном тесте, представленная ниже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представлении:</w:t>
      </w:r>
    </w:p>
    <w:tbl>
      <w:tblPr>
        <w:tblStyle w:val="TableNormal"/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3072"/>
        <w:gridCol w:w="3199"/>
      </w:tblGrid>
      <w:tr w:rsidR="007A550D">
        <w:trPr>
          <w:trHeight w:val="1148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35C0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35C0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35C01">
            <w:pPr>
              <w:pStyle w:val="TableParagraph"/>
              <w:spacing w:line="315" w:lineRule="exact"/>
              <w:ind w:left="232" w:right="228"/>
              <w:jc w:val="center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рейтинговых</w:t>
            </w:r>
            <w:proofErr w:type="gramEnd"/>
          </w:p>
          <w:p w:rsidR="007A550D" w:rsidRDefault="00735C01">
            <w:pPr>
              <w:pStyle w:val="TableParagraph"/>
              <w:ind w:left="369" w:right="359" w:hanging="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баллов (если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proofErr w:type="gramEnd"/>
          </w:p>
        </w:tc>
      </w:tr>
      <w:tr w:rsidR="007A550D">
        <w:trPr>
          <w:trHeight w:val="1610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A550D">
            <w:pPr>
              <w:pStyle w:val="TableParagraph"/>
              <w:rPr>
                <w:sz w:val="24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A550D">
            <w:pPr>
              <w:pStyle w:val="TableParagraph"/>
              <w:rPr>
                <w:sz w:val="24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35C01">
            <w:pPr>
              <w:pStyle w:val="TableParagraph"/>
              <w:ind w:left="369" w:right="359" w:hanging="7"/>
              <w:jc w:val="center"/>
              <w:rPr>
                <w:sz w:val="24"/>
              </w:rPr>
            </w:pPr>
            <w:r>
              <w:rPr>
                <w:sz w:val="24"/>
              </w:rPr>
              <w:t>функцию 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 материала,</w:t>
            </w:r>
            <w:r>
              <w:rPr>
                <w:spacing w:val="-67"/>
                <w:sz w:val="24"/>
              </w:rPr>
              <w:t xml:space="preserve"> </w:t>
            </w:r>
            <w:r>
              <w:rPr>
                <w:sz w:val="24"/>
              </w:rPr>
              <w:t>учитываемого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</w:p>
          <w:p w:rsidR="007A550D" w:rsidRDefault="00735C01">
            <w:pPr>
              <w:pStyle w:val="TableParagraph"/>
              <w:spacing w:line="313" w:lineRule="exact"/>
              <w:ind w:left="236" w:right="228"/>
              <w:jc w:val="center"/>
              <w:rPr>
                <w:sz w:val="24"/>
              </w:rPr>
            </w:pPr>
            <w:r>
              <w:rPr>
                <w:sz w:val="24"/>
              </w:rPr>
              <w:t>рейтинговой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системы)</w:t>
            </w:r>
          </w:p>
        </w:tc>
      </w:tr>
      <w:tr w:rsidR="007A550D">
        <w:trPr>
          <w:trHeight w:val="323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35C01">
            <w:pPr>
              <w:pStyle w:val="TableParagraph"/>
              <w:spacing w:line="304" w:lineRule="exact"/>
              <w:ind w:left="1095" w:right="108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0–50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35C01">
            <w:pPr>
              <w:pStyle w:val="TableParagraph"/>
              <w:spacing w:line="30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35C01">
            <w:pPr>
              <w:pStyle w:val="TableParagraph"/>
              <w:spacing w:line="30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A550D">
        <w:trPr>
          <w:trHeight w:val="321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35C01">
            <w:pPr>
              <w:pStyle w:val="TableParagraph"/>
              <w:spacing w:line="301" w:lineRule="exact"/>
              <w:ind w:left="1095" w:right="1086"/>
              <w:jc w:val="center"/>
              <w:rPr>
                <w:sz w:val="24"/>
              </w:rPr>
            </w:pPr>
            <w:r>
              <w:rPr>
                <w:sz w:val="24"/>
              </w:rPr>
              <w:t>51–65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35C01">
            <w:pPr>
              <w:pStyle w:val="TableParagraph"/>
              <w:spacing w:line="30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35C01">
            <w:pPr>
              <w:pStyle w:val="TableParagraph"/>
              <w:spacing w:line="30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A550D">
        <w:trPr>
          <w:trHeight w:val="321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35C01">
            <w:pPr>
              <w:pStyle w:val="TableParagraph"/>
              <w:spacing w:line="301" w:lineRule="exact"/>
              <w:ind w:left="1095" w:right="1085"/>
              <w:jc w:val="center"/>
              <w:rPr>
                <w:sz w:val="24"/>
              </w:rPr>
            </w:pPr>
            <w:r>
              <w:rPr>
                <w:sz w:val="24"/>
              </w:rPr>
              <w:t>6–80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35C01">
            <w:pPr>
              <w:pStyle w:val="TableParagraph"/>
              <w:spacing w:line="301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35C01">
            <w:pPr>
              <w:pStyle w:val="TableParagraph"/>
              <w:spacing w:line="301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A550D">
        <w:trPr>
          <w:trHeight w:val="323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35C01">
            <w:pPr>
              <w:pStyle w:val="TableParagraph"/>
              <w:spacing w:line="304" w:lineRule="exact"/>
              <w:ind w:left="1095" w:right="1088"/>
              <w:jc w:val="center"/>
              <w:rPr>
                <w:sz w:val="24"/>
              </w:rPr>
            </w:pPr>
            <w:r>
              <w:rPr>
                <w:sz w:val="24"/>
              </w:rPr>
              <w:t>81–100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35C01">
            <w:pPr>
              <w:pStyle w:val="TableParagraph"/>
              <w:spacing w:line="304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A550D" w:rsidRDefault="00735C01">
            <w:pPr>
              <w:pStyle w:val="TableParagraph"/>
              <w:spacing w:line="304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7A550D" w:rsidRDefault="007A550D">
      <w:pPr>
        <w:pStyle w:val="af8"/>
        <w:spacing w:before="1"/>
        <w:ind w:left="0"/>
        <w:jc w:val="left"/>
        <w:rPr>
          <w:sz w:val="24"/>
        </w:rPr>
      </w:pPr>
    </w:p>
    <w:p w:rsidR="007A550D" w:rsidRDefault="007A550D">
      <w:pPr>
        <w:pStyle w:val="af8"/>
        <w:spacing w:before="1"/>
        <w:ind w:left="0"/>
        <w:jc w:val="left"/>
        <w:rPr>
          <w:sz w:val="24"/>
        </w:rPr>
      </w:pPr>
    </w:p>
    <w:p w:rsidR="007A550D" w:rsidRDefault="00735C01">
      <w:pPr>
        <w:jc w:val="center"/>
        <w:rPr>
          <w:b/>
          <w:sz w:val="24"/>
          <w:highlight w:val="white"/>
          <w:u w:val="single"/>
        </w:rPr>
      </w:pPr>
      <w:r>
        <w:rPr>
          <w:b/>
          <w:sz w:val="24"/>
          <w:highlight w:val="white"/>
          <w:u w:val="single"/>
        </w:rPr>
        <w:t>Типовые тестовые задания</w:t>
      </w:r>
    </w:p>
    <w:p w:rsidR="007A550D" w:rsidRDefault="007A550D">
      <w:pPr>
        <w:rPr>
          <w:i/>
          <w:sz w:val="24"/>
        </w:rPr>
      </w:pPr>
    </w:p>
    <w:p w:rsidR="007A550D" w:rsidRDefault="00735C01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Тест № 1</w:t>
      </w:r>
    </w:p>
    <w:p w:rsidR="007A550D" w:rsidRDefault="007A550D">
      <w:pPr>
        <w:rPr>
          <w:b/>
          <w:sz w:val="24"/>
        </w:rPr>
      </w:pPr>
    </w:p>
    <w:tbl>
      <w:tblPr>
        <w:tblStyle w:val="aff0"/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567"/>
        <w:gridCol w:w="2729"/>
        <w:gridCol w:w="2511"/>
        <w:gridCol w:w="3680"/>
      </w:tblGrid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Компетенция</w:t>
            </w:r>
          </w:p>
          <w:p w:rsidR="007A550D" w:rsidRDefault="00735C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(часть компетенции)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widowControl/>
              <w:numPr>
                <w:ilvl w:val="0"/>
                <w:numId w:val="5"/>
              </w:numPr>
              <w:ind w:left="0" w:firstLine="0"/>
            </w:pPr>
            <w:r>
              <w:rPr>
                <w:sz w:val="24"/>
              </w:rPr>
              <w:t xml:space="preserve">УК-5.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Цели «Стратегии государственной национальной политики Российской Федерации на период до 2025 года»: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а) моделирование поликультурного образовательного пространства </w:t>
            </w:r>
          </w:p>
          <w:p w:rsidR="007A550D" w:rsidRDefault="00735C01">
            <w:pPr>
              <w:numPr>
                <w:ilvl w:val="0"/>
                <w:numId w:val="6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упрочение общероссийского гражданского самосознания и духовной общности многонационального народа </w:t>
            </w:r>
          </w:p>
          <w:p w:rsidR="007A550D" w:rsidRDefault="00735C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Российской Федерации (российской нации) </w:t>
            </w:r>
          </w:p>
          <w:p w:rsidR="007A550D" w:rsidRDefault="00735C01">
            <w:pPr>
              <w:numPr>
                <w:ilvl w:val="0"/>
                <w:numId w:val="6"/>
              </w:numPr>
              <w:rPr>
                <w:sz w:val="24"/>
              </w:rPr>
            </w:pPr>
            <w:r>
              <w:rPr>
                <w:sz w:val="24"/>
              </w:rPr>
              <w:t xml:space="preserve">формирование образа России как уникальной и самобытной 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цивилизации </w:t>
            </w:r>
          </w:p>
          <w:p w:rsidR="007A550D" w:rsidRDefault="00735C01">
            <w:pPr>
              <w:numPr>
                <w:ilvl w:val="0"/>
                <w:numId w:val="6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сохранение и развитие этнокультурного многообразия 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b/>
                <w:sz w:val="24"/>
              </w:rPr>
              <w:t>народов России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Количество субъектов 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Российской Федерации в настоящий момент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a)         75 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z w:val="24"/>
              </w:rPr>
              <w:tab/>
              <w:t xml:space="preserve">85 </w:t>
            </w:r>
          </w:p>
          <w:p w:rsidR="007A550D" w:rsidRDefault="00735C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c)</w:t>
            </w:r>
            <w:r>
              <w:rPr>
                <w:b/>
                <w:sz w:val="24"/>
              </w:rPr>
              <w:tab/>
              <w:t xml:space="preserve">89 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d)</w:t>
            </w:r>
            <w:r>
              <w:rPr>
                <w:sz w:val="24"/>
              </w:rPr>
              <w:tab/>
              <w:t>83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С какими племенами монголы вели затяжные бои с 1238 - 1240 годы?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a)         аланы 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z w:val="24"/>
              </w:rPr>
              <w:tab/>
              <w:t xml:space="preserve">хазары </w:t>
            </w:r>
          </w:p>
          <w:p w:rsidR="007A550D" w:rsidRDefault="00735C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c)</w:t>
            </w:r>
            <w:r>
              <w:rPr>
                <w:b/>
                <w:sz w:val="24"/>
              </w:rPr>
              <w:tab/>
              <w:t xml:space="preserve">половцы 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d)</w:t>
            </w:r>
            <w:r>
              <w:rPr>
                <w:sz w:val="24"/>
              </w:rPr>
              <w:tab/>
              <w:t>гунны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В результате распада СССР произошло: </w:t>
            </w:r>
          </w:p>
          <w:p w:rsidR="007A550D" w:rsidRDefault="007A550D">
            <w:pPr>
              <w:rPr>
                <w:sz w:val="24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а) усиление обороноспособности 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b)усиление политики </w:t>
            </w:r>
            <w:proofErr w:type="spellStart"/>
            <w:r>
              <w:rPr>
                <w:sz w:val="24"/>
              </w:rPr>
              <w:t>дерусификации</w:t>
            </w:r>
            <w:proofErr w:type="spellEnd"/>
            <w:r>
              <w:rPr>
                <w:sz w:val="24"/>
              </w:rPr>
              <w:t xml:space="preserve"> 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)у</w:t>
            </w:r>
            <w:proofErr w:type="gramEnd"/>
            <w:r>
              <w:rPr>
                <w:sz w:val="24"/>
              </w:rPr>
              <w:t xml:space="preserve">скорение экономического развития </w:t>
            </w:r>
          </w:p>
          <w:p w:rsidR="007A550D" w:rsidRDefault="00735C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d)обострение межнациональных конфликтов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Попытка отстранения М.С. 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Горбачева с поста президента СССР и смены проводимого им курса получила </w:t>
            </w:r>
            <w:r>
              <w:rPr>
                <w:sz w:val="24"/>
              </w:rPr>
              <w:lastRenderedPageBreak/>
              <w:t>название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>
            <w:pPr>
              <w:jc w:val="both"/>
              <w:rPr>
                <w:sz w:val="24"/>
              </w:rPr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Верховным главнокомандующим в годы Великой Отечественной Войны был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>
            <w:pPr>
              <w:jc w:val="both"/>
              <w:rPr>
                <w:sz w:val="24"/>
              </w:rPr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Комплекс мероприятий, направленных на перевод вооруженных сил и государственной инфраструктуры на военное положение называется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>
            <w:pPr>
              <w:jc w:val="both"/>
              <w:rPr>
                <w:sz w:val="24"/>
              </w:rPr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Этот летчик, доживший до конца ВОВ и сбивший в общей сложности около 90 самолетов, стал первым, кому звание Героя Советского Союза присвоили трижды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both"/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z w:val="24"/>
              </w:rPr>
              <w:tab/>
              <w:t xml:space="preserve">Алексей </w:t>
            </w:r>
            <w:proofErr w:type="spellStart"/>
            <w:r>
              <w:rPr>
                <w:sz w:val="24"/>
              </w:rPr>
              <w:t>Маресьев</w:t>
            </w:r>
            <w:proofErr w:type="spellEnd"/>
            <w:r>
              <w:rPr>
                <w:sz w:val="24"/>
              </w:rPr>
              <w:t xml:space="preserve"> </w:t>
            </w:r>
          </w:p>
          <w:p w:rsidR="007A550D" w:rsidRDefault="00735C01">
            <w:pPr>
              <w:jc w:val="both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z w:val="24"/>
              </w:rPr>
              <w:tab/>
              <w:t xml:space="preserve">Иван </w:t>
            </w:r>
            <w:proofErr w:type="spellStart"/>
            <w:r>
              <w:rPr>
                <w:sz w:val="24"/>
              </w:rPr>
              <w:t>Кожедуб</w:t>
            </w:r>
            <w:proofErr w:type="spellEnd"/>
            <w:r>
              <w:rPr>
                <w:sz w:val="24"/>
              </w:rPr>
              <w:t xml:space="preserve"> </w:t>
            </w:r>
          </w:p>
          <w:p w:rsidR="007A550D" w:rsidRDefault="00735C0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c)</w:t>
            </w:r>
            <w:r>
              <w:rPr>
                <w:b/>
                <w:sz w:val="24"/>
              </w:rPr>
              <w:tab/>
              <w:t xml:space="preserve">Александр </w:t>
            </w:r>
            <w:proofErr w:type="spellStart"/>
            <w:r>
              <w:rPr>
                <w:b/>
                <w:sz w:val="24"/>
              </w:rPr>
              <w:t>Покрышкин</w:t>
            </w:r>
            <w:proofErr w:type="spellEnd"/>
            <w:r>
              <w:rPr>
                <w:b/>
                <w:sz w:val="24"/>
              </w:rPr>
              <w:t xml:space="preserve">  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Когда в России отмечают День Героев Отечества? </w:t>
            </w:r>
          </w:p>
          <w:p w:rsidR="007A550D" w:rsidRDefault="007A550D">
            <w:pPr>
              <w:rPr>
                <w:sz w:val="24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а)  08 июля </w:t>
            </w:r>
          </w:p>
          <w:p w:rsidR="007A550D" w:rsidRDefault="00735C0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b)  09 декабря </w:t>
            </w:r>
          </w:p>
          <w:p w:rsidR="007A550D" w:rsidRDefault="00735C01">
            <w:pPr>
              <w:jc w:val="both"/>
              <w:rPr>
                <w:sz w:val="24"/>
              </w:rPr>
            </w:pPr>
            <w:r>
              <w:rPr>
                <w:sz w:val="24"/>
              </w:rPr>
              <w:t>с) 12 декабря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Политический принцип, социальное чувство, содержанием которого является любовь, привязанность к родине, преданность ей и готовность к жертвам ради неё.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(обосновать ответ)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>
            <w:pPr>
              <w:jc w:val="both"/>
              <w:rPr>
                <w:sz w:val="24"/>
              </w:rPr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Почетное звание, знак особого отличия; присваивается за заслуги перед государством и народом, связанные с совершением геройского подвига.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(Приведите примеры конкретных лиц, кому присвоено это звание с описанием подвига)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>
            <w:pPr>
              <w:jc w:val="both"/>
              <w:rPr>
                <w:sz w:val="24"/>
              </w:rPr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В рамках теорий ХХ века выделяют </w:t>
            </w:r>
            <w:r>
              <w:rPr>
                <w:sz w:val="24"/>
              </w:rPr>
              <w:lastRenderedPageBreak/>
              <w:t xml:space="preserve">следующие трактовки категории «цивилизация»: 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numPr>
                <w:ilvl w:val="0"/>
                <w:numId w:val="7"/>
              </w:num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определенная ступень в развитии культуры народов и </w:t>
            </w:r>
            <w:r>
              <w:rPr>
                <w:b/>
                <w:sz w:val="24"/>
              </w:rPr>
              <w:lastRenderedPageBreak/>
              <w:t xml:space="preserve">регионов. </w:t>
            </w:r>
          </w:p>
          <w:p w:rsidR="007A550D" w:rsidRDefault="00735C01">
            <w:pPr>
              <w:numPr>
                <w:ilvl w:val="0"/>
                <w:numId w:val="7"/>
              </w:num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ценность всех культур, носящая общий характер для всех народов.  </w:t>
            </w:r>
          </w:p>
          <w:p w:rsidR="007A550D" w:rsidRDefault="00735C01">
            <w:pPr>
              <w:numPr>
                <w:ilvl w:val="0"/>
                <w:numId w:val="7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политическая форма организации общества на определённой территории. </w:t>
            </w:r>
          </w:p>
          <w:p w:rsidR="007A550D" w:rsidRDefault="00735C01">
            <w:pPr>
              <w:numPr>
                <w:ilvl w:val="0"/>
                <w:numId w:val="7"/>
              </w:num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высокий уровень материальной деятельности человека, орудий труда, технологии, экономических и политических отношений и учреждений. </w:t>
            </w:r>
          </w:p>
          <w:p w:rsidR="007A550D" w:rsidRDefault="00735C01">
            <w:pPr>
              <w:numPr>
                <w:ilvl w:val="0"/>
                <w:numId w:val="7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политико-территориальная суверенная организация публичной власти, обладающая аппаратом управления и принуждения, которому подчиняется всё население страны. </w:t>
            </w:r>
          </w:p>
          <w:p w:rsidR="007A550D" w:rsidRDefault="00735C01">
            <w:pPr>
              <w:jc w:val="both"/>
              <w:rPr>
                <w:color w:val="FF0000"/>
                <w:sz w:val="24"/>
              </w:rPr>
            </w:pPr>
            <w:r>
              <w:rPr>
                <w:sz w:val="24"/>
              </w:rPr>
              <w:t>обширный район, соответствующий нескольким областям страны или нескольким странам, объединенным экономико-географическими особенностями.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 основоположникам цивилизационного подхода </w:t>
            </w:r>
            <w:r>
              <w:rPr>
                <w:sz w:val="24"/>
              </w:rPr>
              <w:tab/>
              <w:t xml:space="preserve">к изучению </w:t>
            </w:r>
            <w:r>
              <w:rPr>
                <w:sz w:val="24"/>
              </w:rPr>
              <w:tab/>
              <w:t xml:space="preserve">истории и общества относятся 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widowControl/>
              <w:numPr>
                <w:ilvl w:val="0"/>
                <w:numId w:val="8"/>
              </w:numPr>
              <w:spacing w:after="22" w:line="264" w:lineRule="auto"/>
              <w:ind w:left="360" w:hanging="360"/>
              <w:rPr>
                <w:b/>
              </w:rPr>
            </w:pPr>
            <w:r>
              <w:rPr>
                <w:b/>
              </w:rPr>
              <w:t xml:space="preserve">Н.Я. Данилевский </w:t>
            </w:r>
          </w:p>
          <w:p w:rsidR="007A550D" w:rsidRDefault="00735C01">
            <w:pPr>
              <w:widowControl/>
              <w:numPr>
                <w:ilvl w:val="0"/>
                <w:numId w:val="8"/>
              </w:numPr>
              <w:spacing w:after="22" w:line="264" w:lineRule="auto"/>
              <w:ind w:left="360" w:hanging="360"/>
            </w:pPr>
            <w:r>
              <w:t xml:space="preserve">В.С. Соловьев </w:t>
            </w:r>
          </w:p>
          <w:p w:rsidR="007A550D" w:rsidRDefault="00735C01">
            <w:pPr>
              <w:widowControl/>
              <w:numPr>
                <w:ilvl w:val="0"/>
                <w:numId w:val="8"/>
              </w:numPr>
              <w:spacing w:after="22" w:line="264" w:lineRule="auto"/>
              <w:ind w:left="360" w:hanging="360"/>
            </w:pPr>
            <w:r>
              <w:t xml:space="preserve">Г.В.Ф. Гегель </w:t>
            </w:r>
          </w:p>
          <w:p w:rsidR="007A550D" w:rsidRDefault="00735C01">
            <w:pPr>
              <w:widowControl/>
              <w:numPr>
                <w:ilvl w:val="0"/>
                <w:numId w:val="8"/>
              </w:numPr>
              <w:spacing w:after="21" w:line="264" w:lineRule="auto"/>
              <w:ind w:left="360" w:hanging="360"/>
              <w:rPr>
                <w:b/>
              </w:rPr>
            </w:pPr>
            <w:r>
              <w:rPr>
                <w:b/>
              </w:rPr>
              <w:t xml:space="preserve">А. Дж. Тойнби </w:t>
            </w:r>
          </w:p>
          <w:p w:rsidR="007A550D" w:rsidRDefault="00735C01">
            <w:pPr>
              <w:widowControl/>
              <w:numPr>
                <w:ilvl w:val="0"/>
                <w:numId w:val="8"/>
              </w:numPr>
              <w:spacing w:after="19" w:line="264" w:lineRule="auto"/>
              <w:ind w:left="-104"/>
              <w:rPr>
                <w:b/>
              </w:rPr>
            </w:pPr>
            <w:r>
              <w:rPr>
                <w:b/>
              </w:rPr>
              <w:t xml:space="preserve">О. Шпенглер 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b/>
                <w:sz w:val="24"/>
              </w:rPr>
              <w:t>Формация.</w:t>
            </w:r>
            <w:r>
              <w:rPr>
                <w:sz w:val="24"/>
              </w:rPr>
              <w:t xml:space="preserve"> Дайте развернутое определение этому понятию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>
            <w:pPr>
              <w:pStyle w:val="a3"/>
              <w:ind w:left="0" w:firstLine="0"/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b/>
                <w:sz w:val="24"/>
              </w:rPr>
              <w:t>Цивилизация.</w:t>
            </w:r>
            <w:r>
              <w:rPr>
                <w:sz w:val="24"/>
              </w:rPr>
              <w:t xml:space="preserve"> Дайте развернутое определение этому понятию.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>
            <w:pPr>
              <w:pStyle w:val="a3"/>
              <w:ind w:left="0" w:firstLine="0"/>
            </w:pPr>
          </w:p>
        </w:tc>
      </w:tr>
    </w:tbl>
    <w:p w:rsidR="007A550D" w:rsidRDefault="007A550D">
      <w:pPr>
        <w:jc w:val="center"/>
        <w:rPr>
          <w:b/>
          <w:sz w:val="24"/>
        </w:rPr>
      </w:pPr>
    </w:p>
    <w:p w:rsidR="007A550D" w:rsidRDefault="00735C01">
      <w:pPr>
        <w:jc w:val="center"/>
        <w:rPr>
          <w:b/>
          <w:sz w:val="24"/>
        </w:rPr>
      </w:pPr>
      <w:r>
        <w:rPr>
          <w:b/>
          <w:sz w:val="24"/>
        </w:rPr>
        <w:t>Тест № 2</w:t>
      </w:r>
    </w:p>
    <w:p w:rsidR="007A550D" w:rsidRDefault="007A550D">
      <w:pPr>
        <w:jc w:val="center"/>
        <w:rPr>
          <w:b/>
          <w:sz w:val="24"/>
        </w:rPr>
      </w:pPr>
    </w:p>
    <w:tbl>
      <w:tblPr>
        <w:tblStyle w:val="aff0"/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567"/>
        <w:gridCol w:w="2704"/>
        <w:gridCol w:w="2536"/>
        <w:gridCol w:w="3680"/>
      </w:tblGrid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/п 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Компетенция</w:t>
            </w:r>
          </w:p>
          <w:p w:rsidR="007A550D" w:rsidRDefault="00735C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(часть компетенции)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ответов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A5558" w:rsidRDefault="009A5558" w:rsidP="009A555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УК-9 </w:t>
            </w:r>
          </w:p>
          <w:p w:rsidR="007A550D" w:rsidRDefault="00735C01" w:rsidP="009A5558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принимать обоснованные экономические решения в различных областях жизнедеятельности;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Санкции были введены США и Европейским союзом в 2022 г. в отношении России </w:t>
            </w:r>
            <w:proofErr w:type="gramStart"/>
            <w:r>
              <w:rPr>
                <w:sz w:val="24"/>
              </w:rPr>
              <w:t>из-за</w:t>
            </w:r>
            <w:proofErr w:type="gramEnd"/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z w:val="24"/>
              </w:rPr>
              <w:tab/>
              <w:t>начала российской Специальной военной операции на Украине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z w:val="24"/>
              </w:rPr>
              <w:tab/>
              <w:t>начала российской операции по «принуждению к миру» в отношении Грузии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c)</w:t>
            </w:r>
            <w:r>
              <w:rPr>
                <w:sz w:val="24"/>
              </w:rPr>
              <w:tab/>
              <w:t xml:space="preserve">начала </w:t>
            </w:r>
            <w:r>
              <w:rPr>
                <w:sz w:val="24"/>
              </w:rPr>
              <w:lastRenderedPageBreak/>
              <w:t>антитеррористической операции России в Сирийской Арабской Республике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d)</w:t>
            </w:r>
            <w:r>
              <w:rPr>
                <w:sz w:val="24"/>
              </w:rPr>
              <w:tab/>
              <w:t>развертывания российской миротворческой миссии в Нагорном Карабахе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В каком историческом произведении содержится идея «Киева – третьего Иерусалима», послужившая основой идеи национальной </w:t>
            </w:r>
            <w:proofErr w:type="spellStart"/>
            <w:r>
              <w:rPr>
                <w:sz w:val="24"/>
              </w:rPr>
              <w:t>самоидентичности</w:t>
            </w:r>
            <w:proofErr w:type="spellEnd"/>
            <w:r>
              <w:rPr>
                <w:sz w:val="24"/>
              </w:rPr>
              <w:t xml:space="preserve">?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r>
              <w:t xml:space="preserve">a)«Поучение» Владимира Мономаха </w:t>
            </w:r>
          </w:p>
          <w:p w:rsidR="007A550D" w:rsidRDefault="00735C01">
            <w:pPr>
              <w:pStyle w:val="a3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б) «Слово о Законе и Благодати» митрополита Иллариона</w:t>
            </w:r>
          </w:p>
          <w:p w:rsidR="007A550D" w:rsidRDefault="00735C01">
            <w:pPr>
              <w:pStyle w:val="a3"/>
              <w:ind w:left="0" w:firstLine="0"/>
              <w:jc w:val="left"/>
            </w:pPr>
            <w:r>
              <w:t xml:space="preserve">c) «Москва – третий Рим» инока </w:t>
            </w:r>
            <w:proofErr w:type="spellStart"/>
            <w:r>
              <w:t>Филофея</w:t>
            </w:r>
            <w:proofErr w:type="spellEnd"/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t xml:space="preserve">Древнерусские княжества, в которых была сформирована демократическая политическая </w:t>
            </w:r>
            <w:r>
              <w:tab/>
              <w:t xml:space="preserve">культура (два правильных ответа): 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r>
              <w:t xml:space="preserve">a) Киев </w:t>
            </w:r>
          </w:p>
          <w:p w:rsidR="007A550D" w:rsidRDefault="00735C01">
            <w:r>
              <w:t xml:space="preserve">b)Чернигов </w:t>
            </w:r>
          </w:p>
          <w:p w:rsidR="007A550D" w:rsidRDefault="00735C01">
            <w:pPr>
              <w:rPr>
                <w:b/>
              </w:rPr>
            </w:pPr>
            <w:r>
              <w:rPr>
                <w:b/>
              </w:rPr>
              <w:t xml:space="preserve">c)Новгород </w:t>
            </w:r>
          </w:p>
          <w:p w:rsidR="007A550D" w:rsidRDefault="00735C01">
            <w:r>
              <w:t xml:space="preserve">d)Тверь </w:t>
            </w:r>
          </w:p>
          <w:p w:rsidR="007A550D" w:rsidRDefault="00735C01">
            <w:pPr>
              <w:rPr>
                <w:b/>
              </w:rPr>
            </w:pPr>
            <w:r>
              <w:rPr>
                <w:b/>
              </w:rPr>
              <w:t>е)  Псков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Факторы, обусловившие складывание в Русском государстве монархических традиций (два правильных ответа):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b/>
              </w:rPr>
            </w:pPr>
            <w:r>
              <w:rPr>
                <w:b/>
              </w:rPr>
              <w:t xml:space="preserve">a) религиозный </w:t>
            </w:r>
          </w:p>
          <w:p w:rsidR="007A550D" w:rsidRDefault="00735C01">
            <w:r>
              <w:t xml:space="preserve">b)географический </w:t>
            </w:r>
          </w:p>
          <w:p w:rsidR="007A550D" w:rsidRDefault="00735C01">
            <w:pPr>
              <w:rPr>
                <w:b/>
              </w:rPr>
            </w:pPr>
            <w:r>
              <w:rPr>
                <w:b/>
              </w:rPr>
              <w:t xml:space="preserve">c)геополитический </w:t>
            </w:r>
          </w:p>
          <w:p w:rsidR="007A550D" w:rsidRDefault="00735C01">
            <w:r>
              <w:t>d)культурный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Концепция </w:t>
            </w:r>
            <w:proofErr w:type="spellStart"/>
            <w:r>
              <w:rPr>
                <w:sz w:val="24"/>
              </w:rPr>
              <w:t>Филофея</w:t>
            </w:r>
            <w:proofErr w:type="spellEnd"/>
            <w:r>
              <w:rPr>
                <w:sz w:val="24"/>
              </w:rPr>
              <w:t xml:space="preserve"> «Москва – Третий Рим» в первую очередь способствовала:  (укажите три правильных ответа)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b/>
              </w:rPr>
            </w:pPr>
            <w:r>
              <w:rPr>
                <w:b/>
              </w:rPr>
              <w:t xml:space="preserve">a) подъему </w:t>
            </w:r>
            <w:r>
              <w:rPr>
                <w:b/>
              </w:rPr>
              <w:tab/>
            </w:r>
            <w:proofErr w:type="gramStart"/>
            <w:r>
              <w:rPr>
                <w:b/>
              </w:rPr>
              <w:t>национального</w:t>
            </w:r>
            <w:proofErr w:type="gramEnd"/>
            <w:r>
              <w:rPr>
                <w:b/>
              </w:rPr>
              <w:t xml:space="preserve"> </w:t>
            </w:r>
          </w:p>
          <w:p w:rsidR="007A550D" w:rsidRDefault="00735C01">
            <w:pPr>
              <w:rPr>
                <w:b/>
              </w:rPr>
            </w:pPr>
            <w:r>
              <w:rPr>
                <w:b/>
              </w:rPr>
              <w:t>самосознания</w:t>
            </w:r>
          </w:p>
          <w:p w:rsidR="007A550D" w:rsidRDefault="00735C01">
            <w:r>
              <w:t xml:space="preserve">b)феодальной раздробленности  </w:t>
            </w:r>
          </w:p>
          <w:p w:rsidR="007A550D" w:rsidRDefault="00735C01">
            <w:pPr>
              <w:rPr>
                <w:b/>
              </w:rPr>
            </w:pPr>
            <w:r>
              <w:rPr>
                <w:b/>
              </w:rPr>
              <w:t xml:space="preserve">c)укреплению политического единства </w:t>
            </w:r>
          </w:p>
          <w:p w:rsidR="007A550D" w:rsidRDefault="00735C01">
            <w:r>
              <w:rPr>
                <w:b/>
              </w:rPr>
              <w:t>d)утверждению равноправия</w:t>
            </w:r>
            <w:r>
              <w:t xml:space="preserve"> Московского княжества </w:t>
            </w:r>
            <w:proofErr w:type="gramStart"/>
            <w:r>
              <w:t>среди</w:t>
            </w:r>
            <w:proofErr w:type="gramEnd"/>
            <w:r>
              <w:t xml:space="preserve"> </w:t>
            </w:r>
          </w:p>
          <w:p w:rsidR="007A550D" w:rsidRDefault="00735C01">
            <w:r>
              <w:t xml:space="preserve">европейских держав </w:t>
            </w:r>
          </w:p>
          <w:p w:rsidR="007A550D" w:rsidRDefault="00735C01">
            <w:r>
              <w:t>e)церковному расколу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В качестве </w:t>
            </w:r>
            <w:r>
              <w:rPr>
                <w:sz w:val="24"/>
              </w:rPr>
              <w:tab/>
              <w:t>первого цивилизационного выбора России многие ученые рассматривают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tabs>
                <w:tab w:val="center" w:pos="93"/>
                <w:tab w:val="center" w:pos="1381"/>
                <w:tab w:val="center" w:pos="3234"/>
              </w:tabs>
              <w:spacing w:after="26" w:line="264" w:lineRule="auto"/>
            </w:pPr>
            <w:r>
              <w:t xml:space="preserve">a) призвание </w:t>
            </w:r>
            <w:r>
              <w:tab/>
            </w:r>
            <w:proofErr w:type="gramStart"/>
            <w:r>
              <w:t>славянскими</w:t>
            </w:r>
            <w:proofErr w:type="gramEnd"/>
            <w:r>
              <w:t xml:space="preserve"> </w:t>
            </w:r>
          </w:p>
          <w:p w:rsidR="007A550D" w:rsidRDefault="00735C01">
            <w:pPr>
              <w:spacing w:after="1" w:line="276" w:lineRule="auto"/>
              <w:ind w:right="354"/>
            </w:pPr>
            <w:r>
              <w:t xml:space="preserve">племенами на княжение Рюрика  </w:t>
            </w:r>
            <w:r>
              <w:rPr>
                <w:b/>
              </w:rPr>
              <w:t>b) принятие христианства</w:t>
            </w:r>
            <w:r>
              <w:t xml:space="preserve"> </w:t>
            </w:r>
          </w:p>
          <w:p w:rsidR="007A550D" w:rsidRDefault="00735C01">
            <w:pPr>
              <w:spacing w:after="8" w:line="264" w:lineRule="auto"/>
              <w:ind w:right="76"/>
            </w:pPr>
            <w:r>
              <w:t>c)</w:t>
            </w:r>
            <w:proofErr w:type="gramStart"/>
            <w:r>
              <w:t>объединении</w:t>
            </w:r>
            <w:proofErr w:type="gramEnd"/>
            <w:r>
              <w:t xml:space="preserve"> земель вокруг Москвы </w:t>
            </w:r>
          </w:p>
          <w:p w:rsidR="007A550D" w:rsidRDefault="00735C01">
            <w:r>
              <w:t xml:space="preserve">d) </w:t>
            </w:r>
            <w:r>
              <w:rPr>
                <w:rFonts w:ascii="Arial" w:hAnsi="Arial"/>
                <w:color w:val="333333"/>
              </w:rPr>
              <w:t xml:space="preserve"> </w:t>
            </w:r>
            <w:r>
              <w:t>реформы Петра I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Повсеместное внедрение цифровых технологий в разные сферы жизни: промышленность, экономику, образование, культуру, обслуживание: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b/>
              </w:rPr>
            </w:pPr>
            <w:r>
              <w:rPr>
                <w:b/>
              </w:rPr>
              <w:t>a)</w:t>
            </w:r>
            <w:proofErr w:type="spellStart"/>
            <w:r>
              <w:rPr>
                <w:b/>
              </w:rPr>
              <w:t>цифровизация</w:t>
            </w:r>
            <w:proofErr w:type="spellEnd"/>
            <w:r>
              <w:rPr>
                <w:b/>
              </w:rPr>
              <w:t xml:space="preserve"> </w:t>
            </w:r>
          </w:p>
          <w:p w:rsidR="007A550D" w:rsidRDefault="00735C01">
            <w:r>
              <w:t xml:space="preserve">b)индустриализация </w:t>
            </w:r>
          </w:p>
          <w:p w:rsidR="007A550D" w:rsidRDefault="00735C01">
            <w:r>
              <w:t xml:space="preserve">c)сигнификация </w:t>
            </w:r>
          </w:p>
          <w:p w:rsidR="007A550D" w:rsidRDefault="00735C01">
            <w:r>
              <w:t>d) модернизация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На каких идеях основана теория официальной народности?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>
            <w:pPr>
              <w:rPr>
                <w:sz w:val="24"/>
              </w:rPr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Кто становится серьезными конкурентами государства в формировании мировоззренческих смыслов в условиях </w:t>
            </w:r>
            <w:proofErr w:type="spellStart"/>
            <w:r>
              <w:rPr>
                <w:sz w:val="24"/>
              </w:rPr>
              <w:t>цифровизации</w:t>
            </w:r>
            <w:proofErr w:type="spellEnd"/>
            <w:r>
              <w:rPr>
                <w:sz w:val="24"/>
              </w:rPr>
              <w:t>?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>
            <w:pPr>
              <w:pStyle w:val="a3"/>
              <w:ind w:left="0" w:firstLine="0"/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Форма государственного правления в РФ: 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pStyle w:val="a3"/>
              <w:numPr>
                <w:ilvl w:val="0"/>
                <w:numId w:val="9"/>
              </w:numPr>
            </w:pPr>
            <w:r>
              <w:t xml:space="preserve">президентская республика  </w:t>
            </w:r>
          </w:p>
          <w:p w:rsidR="007A550D" w:rsidRDefault="00735C01">
            <w:pPr>
              <w:pStyle w:val="a3"/>
              <w:numPr>
                <w:ilvl w:val="0"/>
                <w:numId w:val="9"/>
              </w:numPr>
            </w:pPr>
            <w:r>
              <w:t xml:space="preserve">парламентская республика  </w:t>
            </w:r>
          </w:p>
          <w:p w:rsidR="007A550D" w:rsidRDefault="00735C01">
            <w:pPr>
              <w:pStyle w:val="a3"/>
              <w:numPr>
                <w:ilvl w:val="0"/>
                <w:numId w:val="9"/>
              </w:numPr>
              <w:rPr>
                <w:b/>
              </w:rPr>
            </w:pPr>
            <w:r>
              <w:rPr>
                <w:b/>
              </w:rPr>
              <w:t xml:space="preserve">смешанная республика </w:t>
            </w:r>
          </w:p>
          <w:p w:rsidR="007A550D" w:rsidRDefault="00735C01">
            <w:pPr>
              <w:pStyle w:val="a3"/>
              <w:numPr>
                <w:ilvl w:val="0"/>
                <w:numId w:val="9"/>
              </w:numPr>
            </w:pPr>
            <w:r>
              <w:t xml:space="preserve">конституционная монархия  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Форма государственного устройства России: </w:t>
            </w:r>
          </w:p>
          <w:p w:rsidR="007A550D" w:rsidRDefault="007A550D">
            <w:pPr>
              <w:rPr>
                <w:sz w:val="24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pStyle w:val="a3"/>
              <w:numPr>
                <w:ilvl w:val="0"/>
                <w:numId w:val="10"/>
              </w:numPr>
            </w:pPr>
            <w:r>
              <w:t xml:space="preserve">симметричная федерация  </w:t>
            </w:r>
          </w:p>
          <w:p w:rsidR="007A550D" w:rsidRDefault="00735C01">
            <w:pPr>
              <w:pStyle w:val="a3"/>
              <w:numPr>
                <w:ilvl w:val="0"/>
                <w:numId w:val="10"/>
              </w:numPr>
            </w:pPr>
            <w:r>
              <w:t xml:space="preserve">унитаризм </w:t>
            </w:r>
          </w:p>
          <w:p w:rsidR="007A550D" w:rsidRDefault="00735C01">
            <w:pPr>
              <w:pStyle w:val="a3"/>
              <w:numPr>
                <w:ilvl w:val="0"/>
                <w:numId w:val="10"/>
              </w:numPr>
            </w:pPr>
            <w:r>
              <w:t xml:space="preserve">президентская республика </w:t>
            </w:r>
          </w:p>
          <w:p w:rsidR="007A550D" w:rsidRDefault="00735C01">
            <w:pPr>
              <w:pStyle w:val="a3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ассиметричная федерация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Определение </w:t>
            </w:r>
            <w:proofErr w:type="gramStart"/>
            <w:r>
              <w:rPr>
                <w:sz w:val="24"/>
              </w:rPr>
              <w:t>социального</w:t>
            </w:r>
            <w:proofErr w:type="gramEnd"/>
            <w:r>
              <w:rPr>
                <w:sz w:val="24"/>
              </w:rPr>
              <w:t xml:space="preserve"> </w:t>
            </w:r>
          </w:p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>государства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>
            <w:pPr>
              <w:pStyle w:val="a3"/>
              <w:ind w:left="0" w:firstLine="0"/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r>
              <w:rPr>
                <w:sz w:val="24"/>
              </w:rPr>
              <w:t xml:space="preserve">Стратегическое планирование предполагает проведение мероприятий (3 правильных ответа): </w:t>
            </w:r>
          </w:p>
          <w:p w:rsidR="007A550D" w:rsidRDefault="007A550D">
            <w:pPr>
              <w:rPr>
                <w:sz w:val="24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pStyle w:val="a3"/>
              <w:numPr>
                <w:ilvl w:val="0"/>
                <w:numId w:val="11"/>
              </w:numPr>
              <w:rPr>
                <w:b/>
              </w:rPr>
            </w:pPr>
            <w:r>
              <w:rPr>
                <w:b/>
              </w:rPr>
              <w:t xml:space="preserve">критическая оценка ситуации в регионе </w:t>
            </w:r>
          </w:p>
          <w:p w:rsidR="007A550D" w:rsidRDefault="00735C01">
            <w:pPr>
              <w:pStyle w:val="a3"/>
              <w:numPr>
                <w:ilvl w:val="0"/>
                <w:numId w:val="11"/>
              </w:numPr>
              <w:rPr>
                <w:b/>
              </w:rPr>
            </w:pPr>
            <w:proofErr w:type="gramStart"/>
            <w:r>
              <w:rPr>
                <w:b/>
              </w:rPr>
              <w:t>организационная работа (включение людей в деятельность,</w:t>
            </w:r>
            <w:proofErr w:type="gramEnd"/>
          </w:p>
          <w:p w:rsidR="007A550D" w:rsidRDefault="00735C01">
            <w:pPr>
              <w:pStyle w:val="a3"/>
              <w:numPr>
                <w:ilvl w:val="0"/>
                <w:numId w:val="11"/>
              </w:numPr>
              <w:rPr>
                <w:b/>
              </w:rPr>
            </w:pPr>
            <w:proofErr w:type="gramStart"/>
            <w:r>
              <w:rPr>
                <w:b/>
              </w:rPr>
              <w:t>ориентированную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на </w:t>
            </w:r>
            <w:r>
              <w:rPr>
                <w:b/>
              </w:rPr>
              <w:tab/>
              <w:t xml:space="preserve">ожидаемый результат) </w:t>
            </w:r>
          </w:p>
          <w:p w:rsidR="007A550D" w:rsidRDefault="00735C01">
            <w:pPr>
              <w:pStyle w:val="a3"/>
              <w:numPr>
                <w:ilvl w:val="0"/>
                <w:numId w:val="11"/>
              </w:numPr>
            </w:pPr>
            <w:r>
              <w:t xml:space="preserve">политическое влияние (влияние на </w:t>
            </w:r>
            <w:r>
              <w:tab/>
              <w:t xml:space="preserve">отношение </w:t>
            </w:r>
            <w:r>
              <w:tab/>
              <w:t xml:space="preserve">различных политических </w:t>
            </w:r>
            <w:r>
              <w:tab/>
              <w:t xml:space="preserve">сил </w:t>
            </w:r>
            <w:r>
              <w:tab/>
              <w:t xml:space="preserve">и заинтересованных </w:t>
            </w:r>
            <w:r>
              <w:tab/>
              <w:t>гру</w:t>
            </w:r>
            <w:proofErr w:type="gramStart"/>
            <w:r>
              <w:t xml:space="preserve">пп </w:t>
            </w:r>
            <w:r>
              <w:tab/>
              <w:t>к пл</w:t>
            </w:r>
            <w:proofErr w:type="gramEnd"/>
            <w:r>
              <w:t xml:space="preserve">анируемым </w:t>
            </w:r>
            <w:r>
              <w:tab/>
              <w:t xml:space="preserve">изменениям) преодоление дисбаланса в области мировой торговли  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Что не относится к принципам построения структуры местного самоуправления: </w:t>
            </w:r>
          </w:p>
          <w:p w:rsidR="007A550D" w:rsidRDefault="007A550D">
            <w:pPr>
              <w:jc w:val="both"/>
              <w:rPr>
                <w:sz w:val="24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pStyle w:val="a3"/>
              <w:numPr>
                <w:ilvl w:val="0"/>
                <w:numId w:val="12"/>
              </w:numPr>
            </w:pPr>
            <w:r>
              <w:t xml:space="preserve">разработка муниципальной политики в различных сферах </w:t>
            </w:r>
          </w:p>
          <w:p w:rsidR="007A550D" w:rsidRDefault="00735C01">
            <w:pPr>
              <w:pStyle w:val="a3"/>
              <w:numPr>
                <w:ilvl w:val="0"/>
                <w:numId w:val="12"/>
              </w:numPr>
            </w:pPr>
            <w:r>
              <w:t xml:space="preserve">прогнозирование социально-экономического развития  </w:t>
            </w:r>
          </w:p>
          <w:p w:rsidR="007A550D" w:rsidRDefault="00735C01">
            <w:pPr>
              <w:pStyle w:val="a3"/>
              <w:numPr>
                <w:ilvl w:val="0"/>
                <w:numId w:val="12"/>
              </w:numPr>
              <w:rPr>
                <w:b/>
              </w:rPr>
            </w:pPr>
            <w:r>
              <w:rPr>
                <w:b/>
              </w:rPr>
              <w:t xml:space="preserve">преодоление негативной реакции населения на свои нововведения </w:t>
            </w:r>
          </w:p>
          <w:p w:rsidR="007A550D" w:rsidRDefault="00735C01">
            <w:pPr>
              <w:pStyle w:val="a3"/>
              <w:numPr>
                <w:ilvl w:val="0"/>
                <w:numId w:val="12"/>
              </w:numPr>
            </w:pPr>
            <w:r>
              <w:t xml:space="preserve">формирование </w:t>
            </w:r>
            <w:proofErr w:type="spellStart"/>
            <w:r>
              <w:t>нормативноправовой</w:t>
            </w:r>
            <w:proofErr w:type="spellEnd"/>
            <w:r>
              <w:t xml:space="preserve"> базы местного  самоуправления  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A550D"/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Возрастающая роль стратегических принципов в мировой практике планирования развития регионов и городов обусловлена </w:t>
            </w:r>
            <w:r>
              <w:rPr>
                <w:sz w:val="24"/>
              </w:rPr>
              <w:lastRenderedPageBreak/>
              <w:t xml:space="preserve">причинами (3 правильных ответа): </w:t>
            </w:r>
            <w:proofErr w:type="gramEnd"/>
          </w:p>
          <w:p w:rsidR="007A550D" w:rsidRDefault="007A550D">
            <w:pPr>
              <w:rPr>
                <w:sz w:val="24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550D" w:rsidRDefault="00735C01">
            <w:pPr>
              <w:pStyle w:val="a3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lastRenderedPageBreak/>
              <w:t xml:space="preserve">процессы глобализации и сложность внешней среды </w:t>
            </w:r>
          </w:p>
          <w:p w:rsidR="007A550D" w:rsidRDefault="00735C01">
            <w:pPr>
              <w:pStyle w:val="a3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 xml:space="preserve">усиление экономической конкуренции между городами  </w:t>
            </w:r>
          </w:p>
          <w:p w:rsidR="007A550D" w:rsidRDefault="00735C01">
            <w:pPr>
              <w:pStyle w:val="a3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 xml:space="preserve">повышение роли региональных и местных уровней принятия решений </w:t>
            </w:r>
          </w:p>
          <w:p w:rsidR="007A550D" w:rsidRDefault="00735C01">
            <w:pPr>
              <w:pStyle w:val="a3"/>
              <w:numPr>
                <w:ilvl w:val="0"/>
                <w:numId w:val="13"/>
              </w:numPr>
            </w:pPr>
            <w:r>
              <w:lastRenderedPageBreak/>
              <w:t>d) практическая реализация</w:t>
            </w:r>
          </w:p>
        </w:tc>
      </w:tr>
    </w:tbl>
    <w:p w:rsidR="007A550D" w:rsidRDefault="007A550D">
      <w:pPr>
        <w:jc w:val="center"/>
        <w:rPr>
          <w:b/>
          <w:sz w:val="24"/>
        </w:rPr>
      </w:pPr>
    </w:p>
    <w:p w:rsidR="007A550D" w:rsidRDefault="00735C01">
      <w:pPr>
        <w:jc w:val="center"/>
        <w:rPr>
          <w:b/>
          <w:sz w:val="24"/>
        </w:rPr>
      </w:pPr>
      <w:r>
        <w:rPr>
          <w:b/>
          <w:sz w:val="24"/>
        </w:rPr>
        <w:t>Тест №3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2"/>
        <w:gridCol w:w="2614"/>
        <w:gridCol w:w="3624"/>
      </w:tblGrid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Компетенция</w:t>
            </w:r>
          </w:p>
          <w:p w:rsidR="007A550D" w:rsidRDefault="00735C01">
            <w:pPr>
              <w:ind w:left="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(часть компетенции)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  ответов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9A5558">
            <w:pPr>
              <w:ind w:left="2" w:hanging="2"/>
              <w:jc w:val="center"/>
              <w:rPr>
                <w:sz w:val="24"/>
              </w:rPr>
            </w:pPr>
            <w:r>
              <w:rPr>
                <w:sz w:val="24"/>
                <w:highlight w:val="yellow"/>
              </w:rPr>
              <w:t>ОПК-</w:t>
            </w:r>
            <w:r>
              <w:rPr>
                <w:sz w:val="24"/>
              </w:rPr>
              <w:t>5</w:t>
            </w:r>
            <w:r w:rsidR="00735C01">
              <w:rPr>
                <w:sz w:val="24"/>
              </w:rPr>
              <w:t xml:space="preserve"> </w:t>
            </w:r>
            <w:proofErr w:type="gramStart"/>
            <w:r w:rsidR="00735C01">
              <w:rPr>
                <w:sz w:val="24"/>
              </w:rPr>
              <w:t>Способен</w:t>
            </w:r>
            <w:proofErr w:type="gramEnd"/>
            <w:r w:rsidR="00735C01">
              <w:rPr>
                <w:sz w:val="24"/>
              </w:rPr>
              <w:t xml:space="preserve"> ориентироваться в проблематике современной государственной культурной политики Российской Федерации</w:t>
            </w:r>
          </w:p>
          <w:p w:rsidR="007A550D" w:rsidRDefault="007A550D">
            <w:pPr>
              <w:ind w:left="2" w:hanging="2"/>
              <w:jc w:val="center"/>
              <w:rPr>
                <w:sz w:val="24"/>
              </w:rPr>
            </w:pP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>Культура.</w:t>
            </w:r>
            <w:r>
              <w:rPr>
                <w:sz w:val="24"/>
              </w:rPr>
              <w:t xml:space="preserve"> Дайте развернутое определение этому понятию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>
            <w:pPr>
              <w:ind w:left="2" w:hanging="2"/>
              <w:jc w:val="center"/>
              <w:rPr>
                <w:sz w:val="24"/>
              </w:rPr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/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 xml:space="preserve">Опишите мировоззренческий тип, господствовавший в советскую эпоху  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>
            <w:pPr>
              <w:ind w:left="2" w:hanging="2"/>
              <w:jc w:val="center"/>
              <w:rPr>
                <w:sz w:val="24"/>
              </w:rPr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/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Одна из сфер человеческой деятельности, в которой государства в лице органов государственной власти и их должностных лиц, а также общественные институты реализуют свои цели и интересы:</w:t>
            </w:r>
          </w:p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(дайте краткое обоснование ответа)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widowControl/>
              <w:numPr>
                <w:ilvl w:val="0"/>
                <w:numId w:val="14"/>
              </w:numPr>
              <w:spacing w:after="14" w:line="264" w:lineRule="auto"/>
              <w:ind w:left="283" w:hanging="283"/>
            </w:pPr>
            <w:r>
              <w:t xml:space="preserve">экономика </w:t>
            </w:r>
          </w:p>
          <w:p w:rsidR="007A550D" w:rsidRDefault="00735C01">
            <w:pPr>
              <w:widowControl/>
              <w:numPr>
                <w:ilvl w:val="0"/>
                <w:numId w:val="14"/>
              </w:numPr>
              <w:spacing w:after="10" w:line="264" w:lineRule="auto"/>
              <w:ind w:left="283" w:hanging="283"/>
              <w:rPr>
                <w:b/>
              </w:rPr>
            </w:pPr>
            <w:r>
              <w:rPr>
                <w:b/>
              </w:rPr>
              <w:t xml:space="preserve">политика </w:t>
            </w:r>
          </w:p>
          <w:p w:rsidR="007A550D" w:rsidRDefault="00735C01">
            <w:r>
              <w:t>с)   право</w:t>
            </w:r>
          </w:p>
          <w:p w:rsidR="007A550D" w:rsidRDefault="00735C01">
            <w:r>
              <w:t>в)   наука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/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Что является целью культурной политики?</w:t>
            </w:r>
          </w:p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(развернутый ответ)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>
            <w:pPr>
              <w:ind w:left="2" w:hanging="2"/>
              <w:jc w:val="center"/>
              <w:rPr>
                <w:sz w:val="24"/>
              </w:rPr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/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Что такое политика памяти?</w:t>
            </w:r>
          </w:p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(развернутый ответ)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>
            <w:pPr>
              <w:ind w:left="2" w:hanging="2"/>
              <w:jc w:val="center"/>
              <w:rPr>
                <w:sz w:val="24"/>
              </w:rPr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/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Что является целью культурной политики?: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>
            <w:pPr>
              <w:ind w:left="2" w:hanging="2"/>
              <w:jc w:val="center"/>
              <w:rPr>
                <w:sz w:val="24"/>
              </w:rPr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/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 xml:space="preserve">Какие </w:t>
            </w:r>
            <w:r>
              <w:rPr>
                <w:sz w:val="24"/>
              </w:rPr>
              <w:tab/>
              <w:t>ценности защищает современное российское государство?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>
            <w:pPr>
              <w:ind w:left="2" w:hanging="2"/>
              <w:rPr>
                <w:sz w:val="24"/>
              </w:rPr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/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 xml:space="preserve">Обобщённая </w:t>
            </w:r>
            <w:r>
              <w:rPr>
                <w:sz w:val="24"/>
              </w:rPr>
              <w:tab/>
              <w:t>система взглядов человека на мир в целом, на своё собственное место в нём, понимание и оценка смысла своей жизни и деятельности называется</w:t>
            </w:r>
            <w:proofErr w:type="gramStart"/>
            <w:r>
              <w:rPr>
                <w:sz w:val="24"/>
              </w:rPr>
              <w:t>::</w:t>
            </w:r>
            <w:proofErr w:type="gramEnd"/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widowControl/>
              <w:spacing w:after="19" w:line="252" w:lineRule="auto"/>
              <w:ind w:left="2" w:right="7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a) мировоззрение </w:t>
            </w:r>
          </w:p>
          <w:p w:rsidR="007A550D" w:rsidRDefault="00735C01">
            <w:pPr>
              <w:widowControl/>
              <w:spacing w:after="15" w:line="264" w:lineRule="auto"/>
              <w:ind w:left="2"/>
              <w:rPr>
                <w:sz w:val="24"/>
              </w:rPr>
            </w:pPr>
            <w:r>
              <w:rPr>
                <w:sz w:val="24"/>
              </w:rPr>
              <w:t xml:space="preserve">b) менталитет </w:t>
            </w:r>
          </w:p>
          <w:p w:rsidR="007A550D" w:rsidRDefault="00735C01">
            <w:pPr>
              <w:widowControl/>
              <w:spacing w:after="12" w:line="264" w:lineRule="auto"/>
              <w:ind w:left="2"/>
              <w:rPr>
                <w:sz w:val="24"/>
              </w:rPr>
            </w:pPr>
            <w:r>
              <w:rPr>
                <w:sz w:val="24"/>
              </w:rPr>
              <w:t xml:space="preserve">d) картина мира </w:t>
            </w:r>
          </w:p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 xml:space="preserve">c) </w:t>
            </w:r>
            <w:proofErr w:type="gramStart"/>
            <w:r>
              <w:rPr>
                <w:sz w:val="24"/>
              </w:rPr>
              <w:t>Я-концепция</w:t>
            </w:r>
            <w:proofErr w:type="gramEnd"/>
            <w:r>
              <w:rPr>
                <w:sz w:val="24"/>
              </w:rPr>
              <w:t xml:space="preserve"> </w:t>
            </w:r>
          </w:p>
          <w:p w:rsidR="007A550D" w:rsidRDefault="007A550D">
            <w:pPr>
              <w:ind w:left="2" w:hanging="2"/>
              <w:jc w:val="center"/>
              <w:rPr>
                <w:sz w:val="24"/>
              </w:rPr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/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spacing w:line="276" w:lineRule="auto"/>
              <w:ind w:left="2"/>
            </w:pPr>
            <w:r>
              <w:t xml:space="preserve">Каким </w:t>
            </w:r>
            <w:r>
              <w:tab/>
              <w:t xml:space="preserve">понятием обозначается совместная </w:t>
            </w:r>
            <w:r>
              <w:lastRenderedPageBreak/>
              <w:t xml:space="preserve">форма </w:t>
            </w:r>
            <w:r>
              <w:tab/>
              <w:t xml:space="preserve">деятельности людей </w:t>
            </w:r>
            <w:r>
              <w:tab/>
              <w:t xml:space="preserve">по производству материальных </w:t>
            </w:r>
            <w:r>
              <w:tab/>
              <w:t xml:space="preserve">и духовных ценностей?  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творчество </w:t>
            </w:r>
          </w:p>
          <w:p w:rsidR="007A550D" w:rsidRDefault="00735C01">
            <w:pPr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 xml:space="preserve">производство </w:t>
            </w:r>
          </w:p>
          <w:p w:rsidR="007A550D" w:rsidRDefault="00735C01">
            <w:pPr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 xml:space="preserve">общество </w:t>
            </w:r>
          </w:p>
          <w:p w:rsidR="007A550D" w:rsidRDefault="00735C01">
            <w:pPr>
              <w:ind w:left="2" w:hanging="2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 xml:space="preserve">    </w:t>
            </w:r>
            <w:r>
              <w:rPr>
                <w:b/>
                <w:sz w:val="24"/>
              </w:rPr>
              <w:t>d)    культура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/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jc w:val="center"/>
              <w:rPr>
                <w:sz w:val="24"/>
              </w:rPr>
            </w:pPr>
            <w:r>
              <w:rPr>
                <w:sz w:val="24"/>
              </w:rPr>
              <w:t>Совокупность социокультурных установок, крайне негативно ориентированных по отношению к ценностям господствующей культуры и даже противостоящих этой культуре, получила название: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 xml:space="preserve">     а) субкультура</w:t>
            </w:r>
          </w:p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 xml:space="preserve">     б) поп-культура</w:t>
            </w:r>
          </w:p>
          <w:p w:rsidR="007A550D" w:rsidRDefault="00735C01">
            <w:pPr>
              <w:ind w:left="2" w:hanging="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в) контркультура 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/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Социокультурная идентичность это:  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z w:val="24"/>
              </w:rPr>
              <w:tab/>
              <w:t xml:space="preserve">отрицание чужой культуры при сохранении идентификации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своей </w:t>
            </w:r>
          </w:p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z w:val="24"/>
              </w:rPr>
              <w:tab/>
              <w:t xml:space="preserve">форма существования общества, состоящего из различных взаимосвязанных этнических общностей </w:t>
            </w:r>
          </w:p>
          <w:p w:rsidR="007A550D" w:rsidRDefault="00735C01">
            <w:pPr>
              <w:numPr>
                <w:ilvl w:val="0"/>
                <w:numId w:val="16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осознание человеком своей принадлежности к определённой социальной общности как </w:t>
            </w:r>
          </w:p>
          <w:p w:rsidR="007A550D" w:rsidRDefault="00735C01">
            <w:pPr>
              <w:ind w:left="2" w:hanging="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носительнице конкретной культуры </w:t>
            </w:r>
          </w:p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d)       формирование эстетических понятий, оценок, суждений, идеалов, потребностей</w:t>
            </w:r>
          </w:p>
          <w:p w:rsidR="007A550D" w:rsidRDefault="007A550D">
            <w:pPr>
              <w:ind w:left="2" w:hanging="2"/>
              <w:jc w:val="center"/>
              <w:rPr>
                <w:sz w:val="24"/>
              </w:rPr>
            </w:pP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/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 xml:space="preserve">Дайте </w:t>
            </w:r>
            <w:r>
              <w:rPr>
                <w:sz w:val="24"/>
              </w:rPr>
              <w:tab/>
              <w:t xml:space="preserve">определение термину «идеология» 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/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 xml:space="preserve">Пятиэлементная модель мировоззрения включает в себя:  </w:t>
            </w:r>
          </w:p>
          <w:p w:rsidR="007A550D" w:rsidRDefault="007A550D">
            <w:pPr>
              <w:ind w:left="2" w:hanging="2"/>
              <w:rPr>
                <w:sz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pStyle w:val="a3"/>
              <w:numPr>
                <w:ilvl w:val="0"/>
                <w:numId w:val="17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человек – семья – общество – государство – страна </w:t>
            </w:r>
          </w:p>
          <w:p w:rsidR="007A550D" w:rsidRDefault="00735C01">
            <w:pPr>
              <w:pStyle w:val="a3"/>
              <w:numPr>
                <w:ilvl w:val="0"/>
                <w:numId w:val="17"/>
              </w:numPr>
              <w:rPr>
                <w:sz w:val="24"/>
              </w:rPr>
            </w:pPr>
            <w:r>
              <w:rPr>
                <w:sz w:val="24"/>
              </w:rPr>
              <w:t xml:space="preserve">окружающий мир – потребности – производственные отношения – духовность – сознание </w:t>
            </w:r>
          </w:p>
          <w:p w:rsidR="007A550D" w:rsidRDefault="00735C01">
            <w:pPr>
              <w:pStyle w:val="a3"/>
              <w:numPr>
                <w:ilvl w:val="0"/>
                <w:numId w:val="17"/>
              </w:numPr>
              <w:rPr>
                <w:sz w:val="24"/>
              </w:rPr>
            </w:pPr>
            <w:r>
              <w:rPr>
                <w:sz w:val="24"/>
              </w:rPr>
              <w:t xml:space="preserve"> духовные ценности  материальные ценности – индивидуальное сознание – общественное бытие – человек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/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t xml:space="preserve">Ценностные принципы российской цивилизации: </w:t>
            </w:r>
          </w:p>
          <w:p w:rsidR="007A550D" w:rsidRDefault="007A550D">
            <w:pPr>
              <w:ind w:left="2" w:hanging="2"/>
              <w:jc w:val="center"/>
              <w:rPr>
                <w:sz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numPr>
                <w:ilvl w:val="0"/>
                <w:numId w:val="18"/>
              </w:numPr>
              <w:rPr>
                <w:sz w:val="24"/>
              </w:rPr>
            </w:pPr>
            <w:r>
              <w:rPr>
                <w:b/>
                <w:sz w:val="24"/>
              </w:rPr>
              <w:t xml:space="preserve">многообразие, </w:t>
            </w:r>
            <w:r>
              <w:rPr>
                <w:b/>
                <w:sz w:val="24"/>
              </w:rPr>
              <w:tab/>
              <w:t>суверенность, согласие,</w:t>
            </w:r>
            <w:r>
              <w:rPr>
                <w:sz w:val="24"/>
              </w:rPr>
              <w:t xml:space="preserve"> доверие, созидание. </w:t>
            </w:r>
          </w:p>
          <w:p w:rsidR="007A550D" w:rsidRDefault="00735C01">
            <w:pPr>
              <w:numPr>
                <w:ilvl w:val="0"/>
                <w:numId w:val="18"/>
              </w:numPr>
              <w:rPr>
                <w:sz w:val="24"/>
              </w:rPr>
            </w:pPr>
            <w:r>
              <w:rPr>
                <w:sz w:val="24"/>
              </w:rPr>
              <w:t xml:space="preserve">идеи, символы, нормы, </w:t>
            </w:r>
            <w:r>
              <w:rPr>
                <w:sz w:val="24"/>
              </w:rPr>
              <w:lastRenderedPageBreak/>
              <w:t xml:space="preserve">ритуалы, институты </w:t>
            </w:r>
          </w:p>
          <w:p w:rsidR="007A550D" w:rsidRDefault="00735C01">
            <w:pPr>
              <w:numPr>
                <w:ilvl w:val="0"/>
                <w:numId w:val="18"/>
              </w:numPr>
              <w:rPr>
                <w:sz w:val="24"/>
              </w:rPr>
            </w:pPr>
            <w:r>
              <w:rPr>
                <w:sz w:val="24"/>
              </w:rPr>
              <w:t xml:space="preserve">целостность, целесообразность, суверенитет, ритуал, социальный институт </w:t>
            </w:r>
          </w:p>
          <w:p w:rsidR="007A550D" w:rsidRDefault="00735C01">
            <w:pPr>
              <w:numPr>
                <w:ilvl w:val="0"/>
                <w:numId w:val="18"/>
              </w:numPr>
              <w:ind w:left="2" w:hanging="2"/>
              <w:rPr>
                <w:sz w:val="24"/>
              </w:rPr>
            </w:pPr>
            <w:r>
              <w:rPr>
                <w:sz w:val="24"/>
              </w:rPr>
              <w:t>цивилизационный код, ценность, потребности, российский менталитет, культура самосознания</w:t>
            </w:r>
          </w:p>
        </w:tc>
      </w:tr>
      <w:tr w:rsidR="007A550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A550D"/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ind w:left="2" w:hanging="2"/>
              <w:jc w:val="center"/>
              <w:rPr>
                <w:sz w:val="24"/>
              </w:rPr>
            </w:pPr>
            <w:r>
              <w:rPr>
                <w:sz w:val="24"/>
              </w:rPr>
              <w:t>Важную роль в рамках процессов социальной идентификации играет: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50D" w:rsidRDefault="00735C01">
            <w:pPr>
              <w:spacing w:line="276" w:lineRule="auto"/>
              <w:ind w:left="2" w:right="80"/>
            </w:pPr>
            <w:r>
              <w:t>a)</w:t>
            </w:r>
            <w:r>
              <w:rPr>
                <w:rFonts w:ascii="Arial" w:hAnsi="Arial"/>
              </w:rPr>
              <w:t xml:space="preserve"> </w:t>
            </w:r>
            <w:r>
              <w:rPr>
                <w:b/>
              </w:rPr>
              <w:t>сигнификация</w:t>
            </w:r>
            <w:r>
              <w:t xml:space="preserve"> </w:t>
            </w:r>
          </w:p>
          <w:p w:rsidR="007A550D" w:rsidRDefault="00735C01">
            <w:pPr>
              <w:widowControl/>
              <w:numPr>
                <w:ilvl w:val="0"/>
                <w:numId w:val="19"/>
              </w:numPr>
              <w:spacing w:after="17" w:line="264" w:lineRule="auto"/>
              <w:ind w:left="309" w:hanging="307"/>
            </w:pPr>
            <w:r>
              <w:t xml:space="preserve">целесообразность </w:t>
            </w:r>
          </w:p>
          <w:p w:rsidR="007A550D" w:rsidRDefault="00735C01">
            <w:pPr>
              <w:widowControl/>
              <w:numPr>
                <w:ilvl w:val="0"/>
                <w:numId w:val="19"/>
              </w:numPr>
              <w:spacing w:after="21" w:line="264" w:lineRule="auto"/>
              <w:ind w:left="309" w:hanging="307"/>
            </w:pPr>
            <w:r>
              <w:t xml:space="preserve">целостность </w:t>
            </w:r>
          </w:p>
          <w:p w:rsidR="007A550D" w:rsidRDefault="00735C01">
            <w:pPr>
              <w:ind w:left="2" w:hanging="2"/>
              <w:rPr>
                <w:sz w:val="24"/>
              </w:rPr>
            </w:pPr>
            <w:r>
              <w:t>d) цивилизационный код</w:t>
            </w:r>
          </w:p>
        </w:tc>
      </w:tr>
    </w:tbl>
    <w:p w:rsidR="007A550D" w:rsidRDefault="007A550D">
      <w:pPr>
        <w:pStyle w:val="af8"/>
        <w:spacing w:before="1"/>
        <w:ind w:left="0"/>
        <w:jc w:val="left"/>
        <w:rPr>
          <w:sz w:val="24"/>
        </w:rPr>
      </w:pPr>
    </w:p>
    <w:p w:rsidR="007A550D" w:rsidRDefault="00735C01">
      <w:pPr>
        <w:spacing w:before="89" w:line="322" w:lineRule="exact"/>
        <w:ind w:left="728"/>
        <w:jc w:val="both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оценивания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реферата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/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проекта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/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эссе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/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письменной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работы</w:t>
      </w:r>
    </w:p>
    <w:p w:rsidR="007A550D" w:rsidRDefault="00735C01">
      <w:pPr>
        <w:pStyle w:val="af8"/>
        <w:tabs>
          <w:tab w:val="left" w:pos="2904"/>
          <w:tab w:val="left" w:pos="5081"/>
          <w:tab w:val="left" w:pos="7337"/>
        </w:tabs>
        <w:ind w:right="144"/>
        <w:rPr>
          <w:sz w:val="24"/>
        </w:rPr>
      </w:pPr>
      <w:proofErr w:type="gramStart"/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«отлично»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обучающемуся,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 работы соответствует заявленной в названии тематике, документ</w:t>
      </w:r>
      <w:r>
        <w:rPr>
          <w:spacing w:val="-67"/>
          <w:sz w:val="24"/>
        </w:rPr>
        <w:t xml:space="preserve"> </w:t>
      </w:r>
      <w:r>
        <w:rPr>
          <w:sz w:val="24"/>
        </w:rPr>
        <w:t>оформлен в соответствии с общими требованиями написания и техническими</w:t>
      </w:r>
      <w:r>
        <w:rPr>
          <w:spacing w:val="-67"/>
          <w:sz w:val="24"/>
        </w:rPr>
        <w:t xml:space="preserve"> </w:t>
      </w:r>
      <w:r>
        <w:rPr>
          <w:sz w:val="24"/>
        </w:rPr>
        <w:t>требованиями;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четкую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отсутствуют логические нарушения в представлении материала; корректно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оформлены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14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-1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13"/>
          <w:sz w:val="24"/>
        </w:rPr>
        <w:t xml:space="preserve"> </w:t>
      </w:r>
      <w:r>
        <w:rPr>
          <w:sz w:val="24"/>
        </w:rPr>
        <w:t>как</w:t>
      </w:r>
      <w:r>
        <w:rPr>
          <w:spacing w:val="-14"/>
          <w:sz w:val="24"/>
        </w:rPr>
        <w:t xml:space="preserve"> </w:t>
      </w:r>
      <w:r>
        <w:rPr>
          <w:sz w:val="24"/>
        </w:rPr>
        <w:t>минимум</w:t>
      </w:r>
      <w:r>
        <w:rPr>
          <w:spacing w:val="-12"/>
          <w:sz w:val="24"/>
        </w:rPr>
        <w:t xml:space="preserve"> </w:t>
      </w:r>
      <w:r>
        <w:rPr>
          <w:sz w:val="24"/>
        </w:rPr>
        <w:t>сноски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68"/>
          <w:sz w:val="24"/>
        </w:rPr>
        <w:t xml:space="preserve"> </w:t>
      </w:r>
      <w:r>
        <w:rPr>
          <w:sz w:val="24"/>
        </w:rPr>
        <w:t>использованную литературу;</w:t>
      </w:r>
      <w:proofErr w:type="gramEnd"/>
      <w:r>
        <w:rPr>
          <w:sz w:val="24"/>
        </w:rPr>
        <w:t xml:space="preserve"> отсутствуют </w:t>
      </w:r>
      <w:r>
        <w:rPr>
          <w:spacing w:val="-1"/>
          <w:sz w:val="24"/>
        </w:rPr>
        <w:t>орфографические,</w:t>
      </w:r>
      <w:r>
        <w:rPr>
          <w:spacing w:val="-68"/>
          <w:sz w:val="24"/>
        </w:rPr>
        <w:t xml:space="preserve"> </w:t>
      </w:r>
      <w:r>
        <w:rPr>
          <w:sz w:val="24"/>
        </w:rPr>
        <w:t>пунктуационные,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-67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авторском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тексте;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исследование,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качественный</w:t>
      </w:r>
      <w:r>
        <w:rPr>
          <w:spacing w:val="-1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2"/>
          <w:sz w:val="24"/>
        </w:rPr>
        <w:t xml:space="preserve"> </w:t>
      </w:r>
      <w:r>
        <w:rPr>
          <w:sz w:val="24"/>
        </w:rPr>
        <w:t>найденного</w:t>
      </w:r>
      <w:r>
        <w:rPr>
          <w:spacing w:val="-67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отсутствуют</w:t>
      </w:r>
      <w:r>
        <w:rPr>
          <w:spacing w:val="-2"/>
          <w:sz w:val="24"/>
        </w:rPr>
        <w:t xml:space="preserve"> </w:t>
      </w:r>
      <w:r>
        <w:rPr>
          <w:sz w:val="24"/>
        </w:rPr>
        <w:t>факты некорректных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заимствований.</w:t>
      </w:r>
    </w:p>
    <w:p w:rsidR="007A550D" w:rsidRDefault="00735C01">
      <w:pPr>
        <w:pStyle w:val="af8"/>
        <w:ind w:left="0" w:right="144" w:firstLine="566"/>
        <w:rPr>
          <w:sz w:val="24"/>
        </w:rPr>
      </w:pPr>
      <w:proofErr w:type="gramStart"/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«хорошо»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обучающемуся,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 работы соответствует заявленной в названии тематике; 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общими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погрешности в техническом оформлении; письменная работа имеет четкую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структуру;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1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0"/>
          <w:sz w:val="24"/>
        </w:rPr>
        <w:t xml:space="preserve"> </w:t>
      </w:r>
      <w:r>
        <w:rPr>
          <w:sz w:val="24"/>
        </w:rPr>
        <w:t>отсутствуют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6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67"/>
          <w:sz w:val="24"/>
        </w:rPr>
        <w:t xml:space="preserve"> </w:t>
      </w:r>
      <w:r>
        <w:rPr>
          <w:sz w:val="24"/>
        </w:rPr>
        <w:t>использованной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оформлении;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использованную</w:t>
      </w:r>
      <w:r>
        <w:rPr>
          <w:spacing w:val="-67"/>
          <w:sz w:val="24"/>
        </w:rPr>
        <w:t xml:space="preserve"> </w:t>
      </w:r>
      <w:r>
        <w:rPr>
          <w:sz w:val="24"/>
        </w:rPr>
        <w:t>литературу;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пунктуационные,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грамматические, лексические, стилистические и иные ошибки в авторском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тексте;</w:t>
      </w:r>
      <w:r>
        <w:rPr>
          <w:spacing w:val="-14"/>
          <w:sz w:val="24"/>
        </w:rPr>
        <w:t xml:space="preserve"> </w:t>
      </w:r>
      <w:r>
        <w:rPr>
          <w:sz w:val="24"/>
        </w:rPr>
        <w:t>письменная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7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17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3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17"/>
          <w:sz w:val="24"/>
        </w:rPr>
        <w:t xml:space="preserve"> </w:t>
      </w:r>
      <w:r>
        <w:rPr>
          <w:sz w:val="24"/>
        </w:rPr>
        <w:t>исследование,</w:t>
      </w:r>
      <w:r>
        <w:rPr>
          <w:spacing w:val="-67"/>
          <w:sz w:val="24"/>
        </w:rPr>
        <w:t xml:space="preserve"> </w:t>
      </w:r>
      <w:r>
        <w:rPr>
          <w:sz w:val="24"/>
        </w:rPr>
        <w:t>представлен качественный анализ найденного материала, отсутствуют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некорректных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заимствований.</w:t>
      </w:r>
    </w:p>
    <w:p w:rsidR="007A550D" w:rsidRDefault="00735C01">
      <w:pPr>
        <w:pStyle w:val="af8"/>
        <w:ind w:left="0" w:right="144" w:firstLine="566"/>
        <w:rPr>
          <w:sz w:val="24"/>
        </w:rPr>
      </w:pPr>
      <w:proofErr w:type="gramStart"/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«удовлетворительно»,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 заявленной в названии тематике; в целом работа оформлена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общими требованиями написания соответствующих 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но есть погрешности в техническом оформлении; в целом письменная 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четкую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структуру,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 в представлении материала; в полном объеме представлен список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оформлении;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некорректно</w:t>
      </w:r>
      <w:r>
        <w:rPr>
          <w:spacing w:val="-67"/>
          <w:sz w:val="24"/>
        </w:rPr>
        <w:t xml:space="preserve"> </w:t>
      </w:r>
      <w:r>
        <w:rPr>
          <w:sz w:val="24"/>
        </w:rPr>
        <w:t>оформлены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-7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6"/>
          <w:sz w:val="24"/>
        </w:rPr>
        <w:t xml:space="preserve"> </w:t>
      </w:r>
      <w:r>
        <w:rPr>
          <w:sz w:val="24"/>
        </w:rPr>
        <w:t>ссылки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использованную</w:t>
      </w:r>
      <w:r>
        <w:rPr>
          <w:spacing w:val="-67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3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4"/>
          <w:sz w:val="24"/>
        </w:rPr>
        <w:t xml:space="preserve"> </w:t>
      </w:r>
      <w:r>
        <w:rPr>
          <w:sz w:val="24"/>
        </w:rPr>
        <w:t>есть</w:t>
      </w:r>
      <w:r>
        <w:rPr>
          <w:spacing w:val="12"/>
          <w:sz w:val="24"/>
        </w:rPr>
        <w:t xml:space="preserve"> </w:t>
      </w:r>
      <w:r>
        <w:rPr>
          <w:sz w:val="24"/>
        </w:rPr>
        <w:t>единичные</w:t>
      </w:r>
      <w:r>
        <w:rPr>
          <w:spacing w:val="13"/>
          <w:sz w:val="24"/>
        </w:rPr>
        <w:t xml:space="preserve"> </w:t>
      </w:r>
      <w:r>
        <w:rPr>
          <w:sz w:val="24"/>
        </w:rPr>
        <w:t>орфографические,</w:t>
      </w:r>
    </w:p>
    <w:p w:rsidR="007A550D" w:rsidRDefault="00735C01">
      <w:pPr>
        <w:pStyle w:val="af8"/>
        <w:spacing w:before="67"/>
        <w:ind w:right="144"/>
        <w:rPr>
          <w:sz w:val="24"/>
        </w:rPr>
      </w:pPr>
      <w:r>
        <w:rPr>
          <w:sz w:val="24"/>
        </w:rPr>
        <w:t>пунктуационные,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-67"/>
          <w:sz w:val="24"/>
        </w:rPr>
        <w:t xml:space="preserve"> </w:t>
      </w:r>
      <w:r>
        <w:rPr>
          <w:sz w:val="24"/>
        </w:rPr>
        <w:t>ошибки в авторском тексте; в целом письменная работа представляет собой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исследование, представлен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 найденного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1"/>
          <w:sz w:val="24"/>
        </w:rPr>
        <w:t xml:space="preserve"> </w:t>
      </w:r>
      <w:r>
        <w:rPr>
          <w:sz w:val="24"/>
        </w:rPr>
        <w:t>незначительных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некорректных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заимствований.</w:t>
      </w:r>
    </w:p>
    <w:p w:rsidR="007A550D" w:rsidRDefault="00735C01">
      <w:pPr>
        <w:pStyle w:val="af8"/>
        <w:ind w:left="0" w:right="144" w:firstLine="707"/>
        <w:rPr>
          <w:sz w:val="24"/>
        </w:rPr>
      </w:pPr>
      <w:r>
        <w:rPr>
          <w:sz w:val="24"/>
        </w:rPr>
        <w:t>Оценка «неудовлетворительно», если содержание письменной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7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названии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тематике;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9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-7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68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требований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написания;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погрешности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оформлении;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целом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четкую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структуру,</w:t>
      </w:r>
      <w:r>
        <w:rPr>
          <w:spacing w:val="-13"/>
          <w:sz w:val="24"/>
        </w:rPr>
        <w:t xml:space="preserve"> </w:t>
      </w:r>
      <w:r>
        <w:rPr>
          <w:sz w:val="24"/>
        </w:rPr>
        <w:t>но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15"/>
          <w:sz w:val="24"/>
        </w:rPr>
        <w:t xml:space="preserve"> </w:t>
      </w:r>
      <w:r>
        <w:rPr>
          <w:sz w:val="24"/>
        </w:rPr>
        <w:t>есть</w:t>
      </w:r>
      <w:r>
        <w:rPr>
          <w:spacing w:val="-16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4"/>
          <w:sz w:val="24"/>
        </w:rPr>
        <w:t xml:space="preserve"> </w:t>
      </w:r>
      <w:r>
        <w:rPr>
          <w:sz w:val="24"/>
        </w:rPr>
        <w:lastRenderedPageBreak/>
        <w:t>нарушения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материала;</w:t>
      </w:r>
      <w:r>
        <w:rPr>
          <w:spacing w:val="-68"/>
          <w:sz w:val="24"/>
        </w:rPr>
        <w:t xml:space="preserve"> </w:t>
      </w:r>
      <w:r>
        <w:rPr>
          <w:sz w:val="24"/>
        </w:rPr>
        <w:t>в полном объеме представлен список использованной литературы, но есть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в оформлении;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некорректно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 в полном 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 ссылки на использованную литературу в тексте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частые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пунктуационные,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лексические, стилистические и иные ошибки в авторском тексте; письменная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 не представляет собой самостоятельного исследования, отсутствует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найденного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фрагментарно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-67"/>
          <w:sz w:val="24"/>
        </w:rPr>
        <w:t xml:space="preserve"> </w:t>
      </w:r>
      <w:r>
        <w:rPr>
          <w:sz w:val="24"/>
        </w:rPr>
        <w:t>некорректные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заимствования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трудов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2"/>
          <w:sz w:val="24"/>
        </w:rPr>
        <w:t xml:space="preserve"> </w:t>
      </w:r>
      <w:r>
        <w:rPr>
          <w:sz w:val="24"/>
        </w:rPr>
        <w:t>(других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авторов).</w:t>
      </w:r>
      <w:proofErr w:type="gramEnd"/>
    </w:p>
    <w:p w:rsidR="007A550D" w:rsidRDefault="007A550D">
      <w:pPr>
        <w:pStyle w:val="af8"/>
        <w:ind w:left="0" w:right="144" w:firstLine="707"/>
        <w:rPr>
          <w:sz w:val="24"/>
        </w:rPr>
      </w:pPr>
    </w:p>
    <w:p w:rsidR="007A550D" w:rsidRDefault="00735C01">
      <w:pPr>
        <w:ind w:left="869"/>
        <w:jc w:val="both"/>
        <w:rPr>
          <w:b/>
          <w:i/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оценивания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зачете</w:t>
      </w:r>
    </w:p>
    <w:p w:rsidR="007A550D" w:rsidRDefault="007A550D">
      <w:pPr>
        <w:pStyle w:val="af8"/>
        <w:spacing w:before="2"/>
        <w:ind w:left="0"/>
        <w:jc w:val="left"/>
        <w:rPr>
          <w:i/>
          <w:sz w:val="24"/>
        </w:rPr>
      </w:pPr>
    </w:p>
    <w:p w:rsidR="007A550D" w:rsidRDefault="00735C01">
      <w:pPr>
        <w:pStyle w:val="af8"/>
        <w:ind w:left="0" w:right="146" w:firstLine="707"/>
        <w:rPr>
          <w:i/>
          <w:sz w:val="24"/>
        </w:rPr>
      </w:pPr>
      <w:r>
        <w:rPr>
          <w:sz w:val="24"/>
        </w:rPr>
        <w:t>Основой для определения оценки на зачете служит объем и 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зачете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</w:t>
      </w:r>
      <w:r>
        <w:rPr>
          <w:i/>
          <w:sz w:val="24"/>
        </w:rPr>
        <w:t>:</w:t>
      </w:r>
    </w:p>
    <w:p w:rsidR="007A550D" w:rsidRDefault="00735C01">
      <w:pPr>
        <w:pStyle w:val="af8"/>
        <w:spacing w:line="320" w:lineRule="exact"/>
        <w:ind w:left="869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«зачтено»</w:t>
      </w:r>
      <w:r>
        <w:rPr>
          <w:spacing w:val="-4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который:</w:t>
      </w:r>
    </w:p>
    <w:p w:rsidR="007A550D" w:rsidRDefault="00735C01">
      <w:pPr>
        <w:pStyle w:val="a3"/>
        <w:numPr>
          <w:ilvl w:val="0"/>
          <w:numId w:val="20"/>
        </w:numPr>
        <w:tabs>
          <w:tab w:val="left" w:pos="1033"/>
        </w:tabs>
        <w:spacing w:before="2"/>
        <w:ind w:left="0" w:right="146" w:firstLine="708"/>
        <w:rPr>
          <w:b/>
          <w:sz w:val="24"/>
        </w:rPr>
      </w:pPr>
      <w:r>
        <w:rPr>
          <w:sz w:val="24"/>
        </w:rPr>
        <w:t>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всестороннее,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глубокое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 программой, усвоил основную и знаком с 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литературой, рекомендованной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программой, усвоил взаимосвязь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содержательных элементов дисциплины, проявил творческие способности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понимании,</w:t>
      </w:r>
      <w:r>
        <w:rPr>
          <w:spacing w:val="-10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8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соответствует</w:t>
      </w:r>
      <w:r>
        <w:rPr>
          <w:b/>
          <w:spacing w:val="-67"/>
          <w:sz w:val="24"/>
        </w:rPr>
        <w:t xml:space="preserve"> </w:t>
      </w:r>
      <w:proofErr w:type="spellStart"/>
      <w:r>
        <w:rPr>
          <w:b/>
          <w:sz w:val="24"/>
        </w:rPr>
        <w:t>сформированности</w:t>
      </w:r>
      <w:proofErr w:type="spellEnd"/>
      <w:r>
        <w:rPr>
          <w:b/>
          <w:sz w:val="24"/>
        </w:rPr>
        <w:t xml:space="preserve"> компетенции в рамках дисциплины на продвинутом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уровне;</w:t>
      </w:r>
    </w:p>
    <w:p w:rsidR="007A550D" w:rsidRDefault="00735C01">
      <w:pPr>
        <w:pStyle w:val="af8"/>
        <w:spacing w:line="321" w:lineRule="exact"/>
        <w:jc w:val="left"/>
        <w:rPr>
          <w:sz w:val="24"/>
        </w:rPr>
      </w:pPr>
      <w:r>
        <w:rPr>
          <w:sz w:val="24"/>
        </w:rPr>
        <w:t xml:space="preserve">или </w:t>
      </w:r>
    </w:p>
    <w:p w:rsidR="007A550D" w:rsidRDefault="00735C01">
      <w:pPr>
        <w:pStyle w:val="af8"/>
        <w:spacing w:line="321" w:lineRule="exact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- 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выполнил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усвоил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показал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соответствует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сформированности</w:t>
      </w:r>
      <w:proofErr w:type="spellEnd"/>
      <w:r>
        <w:rPr>
          <w:b/>
          <w:spacing w:val="-67"/>
          <w:sz w:val="24"/>
        </w:rPr>
        <w:t xml:space="preserve"> </w:t>
      </w:r>
      <w:r>
        <w:rPr>
          <w:b/>
          <w:sz w:val="24"/>
        </w:rPr>
        <w:t>компетенции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рамках 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высоком уровне;</w:t>
      </w:r>
    </w:p>
    <w:p w:rsidR="007A550D" w:rsidRDefault="00735C01">
      <w:pPr>
        <w:pStyle w:val="af8"/>
        <w:spacing w:line="321" w:lineRule="exact"/>
        <w:ind w:left="142"/>
        <w:jc w:val="left"/>
        <w:rPr>
          <w:sz w:val="24"/>
        </w:rPr>
      </w:pPr>
      <w:r>
        <w:rPr>
          <w:sz w:val="24"/>
        </w:rPr>
        <w:t xml:space="preserve">или </w:t>
      </w:r>
    </w:p>
    <w:p w:rsidR="007A550D" w:rsidRDefault="00735C01">
      <w:pPr>
        <w:pStyle w:val="af8"/>
        <w:spacing w:line="321" w:lineRule="exact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  <w:proofErr w:type="gramStart"/>
      <w:r>
        <w:rPr>
          <w:sz w:val="24"/>
        </w:rPr>
        <w:t>- демонстрирует</w:t>
      </w:r>
      <w:r>
        <w:rPr>
          <w:spacing w:val="35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3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37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38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5"/>
          <w:sz w:val="24"/>
        </w:rPr>
        <w:t xml:space="preserve"> </w:t>
      </w:r>
      <w:r>
        <w:rPr>
          <w:sz w:val="24"/>
        </w:rPr>
        <w:t>объем необходимом для дальнейшей учебы и предстоящей работы по профессии,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справляется с выполнением заданий, предусмотренных программой, знаком с</w:t>
      </w:r>
      <w:r>
        <w:rPr>
          <w:spacing w:val="-67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программой,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погрешности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непринципиального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зачете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6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зачетных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соответствует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сформированности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компетенции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рамках 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пороговом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уровне.</w:t>
      </w:r>
      <w:proofErr w:type="gramEnd"/>
    </w:p>
    <w:p w:rsidR="007A550D" w:rsidRDefault="00735C01">
      <w:pPr>
        <w:pStyle w:val="af8"/>
        <w:ind w:left="0" w:right="144" w:firstLine="708"/>
        <w:rPr>
          <w:sz w:val="24"/>
        </w:rPr>
      </w:pPr>
      <w:r>
        <w:rPr>
          <w:sz w:val="24"/>
        </w:rPr>
        <w:t>Оценка «не зачтено» выставляется студенту, который 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пробелы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 беспорядочно и неуверенно излагает материал; не умеет 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второстепенное,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межпредметные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связи;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неполные ответы, </w:t>
      </w:r>
      <w:proofErr w:type="gramStart"/>
      <w:r>
        <w:rPr>
          <w:sz w:val="24"/>
        </w:rPr>
        <w:t>логика</w:t>
      </w:r>
      <w:proofErr w:type="gramEnd"/>
      <w:r>
        <w:rPr>
          <w:sz w:val="24"/>
        </w:rPr>
        <w:t xml:space="preserve"> и последовательность изложения которых имеют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 и принципиальные нарушения, в ответах отсутствуют выводы.</w:t>
      </w:r>
      <w:r>
        <w:rPr>
          <w:spacing w:val="-67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уточняющие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приводят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 ответов студента. На основную часть дополнительных 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</w:t>
      </w:r>
      <w:r>
        <w:rPr>
          <w:spacing w:val="-2"/>
          <w:sz w:val="24"/>
        </w:rPr>
        <w:t xml:space="preserve"> </w:t>
      </w:r>
      <w:r>
        <w:rPr>
          <w:sz w:val="24"/>
        </w:rPr>
        <w:t>затрудняется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дать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дает</w:t>
      </w:r>
      <w:r>
        <w:rPr>
          <w:spacing w:val="-2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ответы.</w:t>
      </w:r>
    </w:p>
    <w:p w:rsidR="007A550D" w:rsidRDefault="00735C01">
      <w:pPr>
        <w:pStyle w:val="af8"/>
        <w:ind w:left="0" w:right="149" w:firstLine="708"/>
        <w:jc w:val="left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«не</w:t>
      </w:r>
      <w:r>
        <w:rPr>
          <w:spacing w:val="1"/>
          <w:sz w:val="24"/>
        </w:rPr>
        <w:t xml:space="preserve"> </w:t>
      </w:r>
      <w:r>
        <w:rPr>
          <w:sz w:val="24"/>
        </w:rPr>
        <w:t>зачтено»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студенту,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взял</w:t>
      </w:r>
      <w:r>
        <w:rPr>
          <w:spacing w:val="1"/>
          <w:sz w:val="24"/>
        </w:rPr>
        <w:t xml:space="preserve"> </w:t>
      </w:r>
      <w:r>
        <w:rPr>
          <w:sz w:val="24"/>
        </w:rPr>
        <w:t>зачетное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но 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отказался.</w:t>
      </w:r>
    </w:p>
    <w:p w:rsidR="007A550D" w:rsidRDefault="007A550D">
      <w:pPr>
        <w:pStyle w:val="af8"/>
        <w:ind w:left="0" w:right="149" w:firstLine="708"/>
        <w:jc w:val="left"/>
        <w:rPr>
          <w:sz w:val="24"/>
        </w:rPr>
      </w:pPr>
    </w:p>
    <w:p w:rsidR="007A550D" w:rsidRDefault="00735C01">
      <w:pPr>
        <w:pStyle w:val="af8"/>
        <w:spacing w:before="4"/>
        <w:jc w:val="left"/>
        <w:rPr>
          <w:b/>
          <w:sz w:val="24"/>
        </w:rPr>
      </w:pPr>
      <w:r>
        <w:rPr>
          <w:b/>
          <w:sz w:val="24"/>
        </w:rPr>
        <w:t xml:space="preserve">7. УЧЕБНО-МЕТОДИЧЕСКОЕ И ИНФОРМАЦИОННОЕ ОБЕСПЕЧЕНИЕ </w:t>
      </w:r>
      <w:r>
        <w:rPr>
          <w:b/>
          <w:sz w:val="24"/>
        </w:rPr>
        <w:lastRenderedPageBreak/>
        <w:t>ДИСЦИПЛИНЫ</w:t>
      </w:r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b/>
          <w:sz w:val="24"/>
        </w:rPr>
        <w:t>7.1.    Список литературы и источников</w:t>
      </w:r>
      <w:r>
        <w:rPr>
          <w:sz w:val="24"/>
        </w:rPr>
        <w:t>: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Перечень основной литературы:</w:t>
      </w:r>
    </w:p>
    <w:p w:rsidR="007A550D" w:rsidRDefault="00735C01">
      <w:pPr>
        <w:pStyle w:val="af8"/>
        <w:numPr>
          <w:ilvl w:val="0"/>
          <w:numId w:val="21"/>
        </w:numPr>
        <w:spacing w:before="4"/>
        <w:rPr>
          <w:sz w:val="24"/>
        </w:rPr>
      </w:pPr>
      <w:r>
        <w:rPr>
          <w:sz w:val="24"/>
        </w:rPr>
        <w:t xml:space="preserve">Основы российской государственности: учебно-методический комплекс по дисциплине для образовательных организаций высшего образования / В. М. </w:t>
      </w:r>
      <w:proofErr w:type="spellStart"/>
      <w:r>
        <w:rPr>
          <w:sz w:val="24"/>
        </w:rPr>
        <w:t>Марасанова</w:t>
      </w:r>
      <w:proofErr w:type="spellEnd"/>
      <w:r>
        <w:rPr>
          <w:sz w:val="24"/>
        </w:rPr>
        <w:t>, В. Э. Багдасарян, Ю. Ю. Иерусалимский, Л. Г. Титова, С. А. Кудрина.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Издательский дом «Дело» </w:t>
      </w:r>
      <w:proofErr w:type="spellStart"/>
      <w:r>
        <w:rPr>
          <w:sz w:val="24"/>
        </w:rPr>
        <w:t>РАНХиГС</w:t>
      </w:r>
      <w:proofErr w:type="spellEnd"/>
      <w:r>
        <w:rPr>
          <w:sz w:val="24"/>
        </w:rPr>
        <w:t xml:space="preserve">, 2023// [Электронный ресурс] </w:t>
      </w:r>
      <w:hyperlink r:id="rId12" w:history="1">
        <w:r>
          <w:rPr>
            <w:rStyle w:val="af3"/>
          </w:rPr>
          <w:t>org_yaroslavl_itog-29-iyulya_all.pdf (ranepa.ru)</w:t>
        </w:r>
      </w:hyperlink>
    </w:p>
    <w:p w:rsidR="007A550D" w:rsidRDefault="00735C01">
      <w:pPr>
        <w:pStyle w:val="af8"/>
        <w:numPr>
          <w:ilvl w:val="0"/>
          <w:numId w:val="21"/>
        </w:numPr>
        <w:spacing w:before="4"/>
        <w:rPr>
          <w:sz w:val="24"/>
        </w:rPr>
      </w:pPr>
      <w:proofErr w:type="gramStart"/>
      <w:r>
        <w:rPr>
          <w:sz w:val="24"/>
        </w:rPr>
        <w:t xml:space="preserve">Основы российской государственности: учебное пособие для студентов естественно-научных и инженерно-технических специальностей/ авт. </w:t>
      </w:r>
      <w:proofErr w:type="spellStart"/>
      <w:r>
        <w:rPr>
          <w:sz w:val="24"/>
        </w:rPr>
        <w:t>колл</w:t>
      </w:r>
      <w:proofErr w:type="spellEnd"/>
      <w:r>
        <w:rPr>
          <w:sz w:val="24"/>
        </w:rPr>
        <w:t xml:space="preserve">.: А.П. </w:t>
      </w:r>
      <w:proofErr w:type="spellStart"/>
      <w:r>
        <w:rPr>
          <w:sz w:val="24"/>
        </w:rPr>
        <w:t>Шевырев</w:t>
      </w:r>
      <w:proofErr w:type="spellEnd"/>
      <w:r>
        <w:rPr>
          <w:sz w:val="24"/>
        </w:rPr>
        <w:t xml:space="preserve">, В.В. Лапин, С.В. Рогачев, А.В. Туторский, П.Ю. Уваров, А.А. Ларионов (иеромонах Родион), В.С. </w:t>
      </w:r>
      <w:proofErr w:type="spellStart"/>
      <w:r>
        <w:rPr>
          <w:sz w:val="24"/>
        </w:rPr>
        <w:t>Бремин</w:t>
      </w:r>
      <w:proofErr w:type="spellEnd"/>
      <w:r>
        <w:rPr>
          <w:sz w:val="24"/>
        </w:rPr>
        <w:t xml:space="preserve">, Н.Ю. Пивоваров, О.А. Ефремов, Е.А. Маковецкий, Е.А. </w:t>
      </w:r>
      <w:proofErr w:type="spellStart"/>
      <w:r>
        <w:rPr>
          <w:sz w:val="24"/>
        </w:rPr>
        <w:t>Овчинникова</w:t>
      </w:r>
      <w:proofErr w:type="spellEnd"/>
      <w:r>
        <w:rPr>
          <w:sz w:val="24"/>
        </w:rPr>
        <w:t xml:space="preserve">, Д.А. Андреев, В.В. Булатов, О.А. </w:t>
      </w:r>
      <w:proofErr w:type="spellStart"/>
      <w:r>
        <w:rPr>
          <w:sz w:val="24"/>
        </w:rPr>
        <w:t>Чагадаева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– Москва: Издательский дом «Дело» </w:t>
      </w:r>
      <w:proofErr w:type="spellStart"/>
      <w:r>
        <w:rPr>
          <w:sz w:val="24"/>
        </w:rPr>
        <w:t>РАНХиГС</w:t>
      </w:r>
      <w:proofErr w:type="spellEnd"/>
      <w:r>
        <w:rPr>
          <w:sz w:val="24"/>
        </w:rPr>
        <w:t xml:space="preserve">, 2023// [Электронный ресурс] </w:t>
      </w:r>
      <w:hyperlink r:id="rId13" w:history="1">
        <w:r>
          <w:rPr>
            <w:rStyle w:val="af3"/>
          </w:rPr>
          <w:t>&lt;CEF1EDEEE2FB20C3EEF1F3E4E0F0F1F2E2E5EDEDEEF1F2E85F6E65772E706466&gt; (ranepa.ru)</w:t>
        </w:r>
      </w:hyperlink>
    </w:p>
    <w:p w:rsidR="007A550D" w:rsidRDefault="00735C01">
      <w:pPr>
        <w:pStyle w:val="af8"/>
        <w:numPr>
          <w:ilvl w:val="0"/>
          <w:numId w:val="21"/>
        </w:numPr>
        <w:spacing w:before="4"/>
        <w:rPr>
          <w:sz w:val="24"/>
        </w:rPr>
      </w:pPr>
      <w:r>
        <w:rPr>
          <w:sz w:val="24"/>
        </w:rPr>
        <w:t xml:space="preserve">Основы российской государственности: учебное пособие для студентов, изучающих </w:t>
      </w:r>
      <w:proofErr w:type="spellStart"/>
      <w:r>
        <w:rPr>
          <w:sz w:val="24"/>
        </w:rPr>
        <w:t>социогуманитарные</w:t>
      </w:r>
      <w:proofErr w:type="spellEnd"/>
      <w:r>
        <w:rPr>
          <w:sz w:val="24"/>
        </w:rPr>
        <w:t xml:space="preserve"> науки / Т. В. Евгеньева, И. И. Кузнецов, С. В. </w:t>
      </w:r>
      <w:proofErr w:type="spellStart"/>
      <w:r>
        <w:rPr>
          <w:sz w:val="24"/>
        </w:rPr>
        <w:t>Перевезенцев</w:t>
      </w:r>
      <w:proofErr w:type="spellEnd"/>
      <w:r>
        <w:rPr>
          <w:sz w:val="24"/>
        </w:rPr>
        <w:t xml:space="preserve">, А. В. Селезнева, О. Е. </w:t>
      </w:r>
      <w:proofErr w:type="spellStart"/>
      <w:r>
        <w:rPr>
          <w:sz w:val="24"/>
        </w:rPr>
        <w:t>Сорокопудова</w:t>
      </w:r>
      <w:proofErr w:type="spellEnd"/>
      <w:r>
        <w:rPr>
          <w:sz w:val="24"/>
        </w:rPr>
        <w:t xml:space="preserve">, А. Б. Страхов, А. Р. </w:t>
      </w:r>
      <w:proofErr w:type="spellStart"/>
      <w:r>
        <w:rPr>
          <w:sz w:val="24"/>
        </w:rPr>
        <w:t>Боронин</w:t>
      </w:r>
      <w:proofErr w:type="spellEnd"/>
      <w:r>
        <w:rPr>
          <w:sz w:val="24"/>
        </w:rPr>
        <w:t xml:space="preserve">; под ред. С. В. </w:t>
      </w:r>
      <w:proofErr w:type="spellStart"/>
      <w:r>
        <w:rPr>
          <w:sz w:val="24"/>
        </w:rPr>
        <w:t>Перевезенцева</w:t>
      </w:r>
      <w:proofErr w:type="spellEnd"/>
      <w:r>
        <w:rPr>
          <w:sz w:val="24"/>
        </w:rPr>
        <w:t xml:space="preserve">. – Москва: Издательский дом «Дело» </w:t>
      </w:r>
      <w:proofErr w:type="spellStart"/>
      <w:r>
        <w:rPr>
          <w:sz w:val="24"/>
        </w:rPr>
        <w:t>РАНХиГС</w:t>
      </w:r>
      <w:proofErr w:type="spellEnd"/>
      <w:r>
        <w:rPr>
          <w:sz w:val="24"/>
        </w:rPr>
        <w:t xml:space="preserve">, 2023// [Электронный ресурс] </w:t>
      </w:r>
      <w:hyperlink r:id="rId14" w:history="1">
        <w:r>
          <w:rPr>
            <w:rStyle w:val="af3"/>
          </w:rPr>
          <w:t>posobie-3_ill.pdf (ranepa.ru)</w:t>
        </w:r>
      </w:hyperlink>
    </w:p>
    <w:p w:rsidR="007A550D" w:rsidRDefault="00735C01">
      <w:pPr>
        <w:pStyle w:val="af8"/>
        <w:spacing w:before="4"/>
        <w:rPr>
          <w:b/>
          <w:i/>
          <w:sz w:val="24"/>
        </w:rPr>
      </w:pPr>
      <w:r>
        <w:rPr>
          <w:b/>
          <w:i/>
          <w:sz w:val="24"/>
        </w:rPr>
        <w:t xml:space="preserve">Дополнительная литература: </w:t>
      </w:r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sz w:val="24"/>
        </w:rPr>
        <w:t>1. История русской философии / под общ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 М.А. Маслина. – М.</w:t>
      </w:r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sz w:val="24"/>
        </w:rPr>
        <w:t>: ИНФРА-М, 2018. – 640 с</w:t>
      </w:r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sz w:val="24"/>
        </w:rPr>
        <w:t>2. Ледяев В.Г. Власть: концептуальный анализ // Полис.</w:t>
      </w:r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sz w:val="24"/>
        </w:rPr>
        <w:t>Политические исследования. 2000. № 1. С. 97-113.</w:t>
      </w:r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sz w:val="24"/>
        </w:rPr>
        <w:t xml:space="preserve">3. Основы российской государственности: </w:t>
      </w:r>
      <w:proofErr w:type="gramStart"/>
      <w:r>
        <w:rPr>
          <w:sz w:val="24"/>
        </w:rPr>
        <w:t>учебно-методический</w:t>
      </w:r>
      <w:proofErr w:type="gramEnd"/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sz w:val="24"/>
        </w:rPr>
        <w:t xml:space="preserve">комплекс по дисциплине для образовательных организаций </w:t>
      </w:r>
      <w:proofErr w:type="gramStart"/>
      <w:r>
        <w:rPr>
          <w:sz w:val="24"/>
        </w:rPr>
        <w:t>высшего</w:t>
      </w:r>
      <w:proofErr w:type="gramEnd"/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sz w:val="24"/>
        </w:rPr>
        <w:t xml:space="preserve">образования / В. М. </w:t>
      </w:r>
      <w:proofErr w:type="spellStart"/>
      <w:r>
        <w:rPr>
          <w:sz w:val="24"/>
        </w:rPr>
        <w:t>Марасанова</w:t>
      </w:r>
      <w:proofErr w:type="spellEnd"/>
      <w:r>
        <w:rPr>
          <w:sz w:val="24"/>
        </w:rPr>
        <w:t>, В. Э. Багдасарян, Ю. Ю. Иерусалимский,</w:t>
      </w:r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sz w:val="24"/>
        </w:rPr>
        <w:t>Л. Г. Титова, С. А. Кудрина.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Издательский дом «Дело» </w:t>
      </w:r>
      <w:proofErr w:type="spellStart"/>
      <w:r>
        <w:rPr>
          <w:sz w:val="24"/>
        </w:rPr>
        <w:t>РАНХиГС</w:t>
      </w:r>
      <w:proofErr w:type="spellEnd"/>
      <w:r>
        <w:rPr>
          <w:sz w:val="24"/>
        </w:rPr>
        <w:t>,</w:t>
      </w:r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sz w:val="24"/>
        </w:rPr>
        <w:t>2023.</w:t>
      </w:r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sz w:val="24"/>
        </w:rPr>
        <w:t xml:space="preserve">4. </w:t>
      </w:r>
      <w:proofErr w:type="spellStart"/>
      <w:r>
        <w:rPr>
          <w:sz w:val="24"/>
        </w:rPr>
        <w:t>Мегатренды</w:t>
      </w:r>
      <w:proofErr w:type="spellEnd"/>
      <w:r>
        <w:rPr>
          <w:sz w:val="24"/>
        </w:rPr>
        <w:t xml:space="preserve">: основные траектории эволюции мирового порядка </w:t>
      </w:r>
      <w:proofErr w:type="gramStart"/>
      <w:r>
        <w:rPr>
          <w:sz w:val="24"/>
        </w:rPr>
        <w:t>в</w:t>
      </w:r>
      <w:proofErr w:type="gramEnd"/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sz w:val="24"/>
        </w:rPr>
        <w:t>XXI веке // под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ед. Т. А. </w:t>
      </w:r>
      <w:proofErr w:type="spellStart"/>
      <w:r>
        <w:rPr>
          <w:sz w:val="24"/>
        </w:rPr>
        <w:t>Шаклеиной</w:t>
      </w:r>
      <w:proofErr w:type="spellEnd"/>
      <w:r>
        <w:rPr>
          <w:sz w:val="24"/>
        </w:rPr>
        <w:t xml:space="preserve">, А. А. </w:t>
      </w:r>
      <w:proofErr w:type="spellStart"/>
      <w:r>
        <w:rPr>
          <w:sz w:val="24"/>
        </w:rPr>
        <w:t>Байкова</w:t>
      </w:r>
      <w:proofErr w:type="spellEnd"/>
      <w:r>
        <w:rPr>
          <w:sz w:val="24"/>
        </w:rPr>
        <w:t>. Москва, 2022</w:t>
      </w:r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sz w:val="24"/>
        </w:rPr>
        <w:t xml:space="preserve">5. Милов Л.В. Великорусский пахарь и особенности </w:t>
      </w:r>
      <w:proofErr w:type="gramStart"/>
      <w:r>
        <w:rPr>
          <w:sz w:val="24"/>
        </w:rPr>
        <w:t>российского</w:t>
      </w:r>
      <w:proofErr w:type="gramEnd"/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исторического процесса.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РОССПЭН, 2001.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6. </w:t>
      </w:r>
      <w:proofErr w:type="spellStart"/>
      <w:r>
        <w:rPr>
          <w:sz w:val="24"/>
        </w:rPr>
        <w:t>Мусихин</w:t>
      </w:r>
      <w:proofErr w:type="spellEnd"/>
      <w:r>
        <w:rPr>
          <w:sz w:val="24"/>
        </w:rPr>
        <w:t xml:space="preserve"> Г. И. Очерки теории идеологий. Москва.: Изд. дом </w:t>
      </w:r>
      <w:proofErr w:type="gramStart"/>
      <w:r>
        <w:rPr>
          <w:sz w:val="24"/>
        </w:rPr>
        <w:t>Высшей</w:t>
      </w:r>
      <w:proofErr w:type="gramEnd"/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школы экономики, 2013.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7. Орлов А.С., Георгиева Н.Г., Георгиев В.А., Сивохина И.А.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История России. М.: «Проспект», 2023 г.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8. Основы российской государственности: учебное пособие </w:t>
      </w:r>
      <w:proofErr w:type="gramStart"/>
      <w:r>
        <w:rPr>
          <w:sz w:val="24"/>
        </w:rPr>
        <w:t>для</w:t>
      </w:r>
      <w:proofErr w:type="gramEnd"/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студентов </w:t>
      </w:r>
      <w:proofErr w:type="gramStart"/>
      <w:r>
        <w:rPr>
          <w:sz w:val="24"/>
        </w:rPr>
        <w:t>естественно-научных</w:t>
      </w:r>
      <w:proofErr w:type="gramEnd"/>
      <w:r>
        <w:rPr>
          <w:sz w:val="24"/>
        </w:rPr>
        <w:t xml:space="preserve"> и инженерно-технических специальностей /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авт. </w:t>
      </w:r>
      <w:proofErr w:type="spellStart"/>
      <w:r>
        <w:rPr>
          <w:sz w:val="24"/>
        </w:rPr>
        <w:t>колл</w:t>
      </w:r>
      <w:proofErr w:type="spellEnd"/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 xml:space="preserve">А.П. </w:t>
      </w:r>
      <w:proofErr w:type="spellStart"/>
      <w:r>
        <w:rPr>
          <w:sz w:val="24"/>
        </w:rPr>
        <w:t>Шевырев</w:t>
      </w:r>
      <w:proofErr w:type="spellEnd"/>
      <w:r>
        <w:rPr>
          <w:sz w:val="24"/>
        </w:rPr>
        <w:t>, В.В. Лапин, С.В. Рогачев, А.В. Туторский, П.Ю.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Уваров, А.А. Ларионов (иеромонах Родион), В.С. </w:t>
      </w:r>
      <w:proofErr w:type="spellStart"/>
      <w:r>
        <w:rPr>
          <w:sz w:val="24"/>
        </w:rPr>
        <w:t>Бремин</w:t>
      </w:r>
      <w:proofErr w:type="spellEnd"/>
      <w:r>
        <w:rPr>
          <w:sz w:val="24"/>
        </w:rPr>
        <w:t>, Н.Ю. Пивоваров,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О.А. Ефремов, Е.А. Маковецкий, Е.А. </w:t>
      </w:r>
      <w:proofErr w:type="spellStart"/>
      <w:r>
        <w:rPr>
          <w:sz w:val="24"/>
        </w:rPr>
        <w:t>Овчинникова</w:t>
      </w:r>
      <w:proofErr w:type="spellEnd"/>
      <w:r>
        <w:rPr>
          <w:sz w:val="24"/>
        </w:rPr>
        <w:t>, Д.А. Андреев, В.В.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Булатов, О.А. </w:t>
      </w:r>
      <w:proofErr w:type="spellStart"/>
      <w:r>
        <w:rPr>
          <w:sz w:val="24"/>
        </w:rPr>
        <w:t>Чагадаева</w:t>
      </w:r>
      <w:proofErr w:type="spellEnd"/>
      <w:r>
        <w:rPr>
          <w:sz w:val="24"/>
        </w:rPr>
        <w:t xml:space="preserve">. – Москва: Издательский дом «Дело» </w:t>
      </w:r>
      <w:proofErr w:type="spellStart"/>
      <w:r>
        <w:rPr>
          <w:sz w:val="24"/>
        </w:rPr>
        <w:t>РАНХиГС</w:t>
      </w:r>
      <w:proofErr w:type="spellEnd"/>
      <w:r>
        <w:rPr>
          <w:sz w:val="24"/>
        </w:rPr>
        <w:t>, 2023.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9. Основы российской государственности: учебное пособие </w:t>
      </w:r>
      <w:proofErr w:type="gramStart"/>
      <w:r>
        <w:rPr>
          <w:sz w:val="24"/>
        </w:rPr>
        <w:t>для</w:t>
      </w:r>
      <w:proofErr w:type="gramEnd"/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студентов, изучающих </w:t>
      </w:r>
      <w:proofErr w:type="spellStart"/>
      <w:r>
        <w:rPr>
          <w:sz w:val="24"/>
        </w:rPr>
        <w:t>социогуманитарные</w:t>
      </w:r>
      <w:proofErr w:type="spellEnd"/>
      <w:r>
        <w:rPr>
          <w:sz w:val="24"/>
        </w:rPr>
        <w:t xml:space="preserve"> науки / Т. В. Евгеньева, И. И.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Кузнецов, С. В. </w:t>
      </w:r>
      <w:proofErr w:type="spellStart"/>
      <w:r>
        <w:rPr>
          <w:sz w:val="24"/>
        </w:rPr>
        <w:t>Перевезенцев</w:t>
      </w:r>
      <w:proofErr w:type="spellEnd"/>
      <w:r>
        <w:rPr>
          <w:sz w:val="24"/>
        </w:rPr>
        <w:t xml:space="preserve">, А. В. Селезнева, О. Е. </w:t>
      </w:r>
      <w:proofErr w:type="spellStart"/>
      <w:r>
        <w:rPr>
          <w:sz w:val="24"/>
        </w:rPr>
        <w:t>Сорокопудова</w:t>
      </w:r>
      <w:proofErr w:type="spellEnd"/>
      <w:r>
        <w:rPr>
          <w:sz w:val="24"/>
        </w:rPr>
        <w:t>, А.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Б. Страхов, А. Р. </w:t>
      </w:r>
      <w:proofErr w:type="spellStart"/>
      <w:r>
        <w:rPr>
          <w:sz w:val="24"/>
        </w:rPr>
        <w:t>Боронин</w:t>
      </w:r>
      <w:proofErr w:type="spellEnd"/>
      <w:r>
        <w:rPr>
          <w:sz w:val="24"/>
        </w:rPr>
        <w:t xml:space="preserve">; под ред. С. В. </w:t>
      </w:r>
      <w:proofErr w:type="spellStart"/>
      <w:r>
        <w:rPr>
          <w:sz w:val="24"/>
        </w:rPr>
        <w:t>Перевезенцева</w:t>
      </w:r>
      <w:proofErr w:type="spellEnd"/>
      <w:r>
        <w:rPr>
          <w:sz w:val="24"/>
        </w:rPr>
        <w:t>. – Москва</w:t>
      </w:r>
      <w:proofErr w:type="gramStart"/>
      <w:r>
        <w:rPr>
          <w:sz w:val="24"/>
        </w:rPr>
        <w:t xml:space="preserve"> :</w:t>
      </w:r>
      <w:proofErr w:type="gramEnd"/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Издательский дом «Дело» </w:t>
      </w:r>
      <w:proofErr w:type="spellStart"/>
      <w:r>
        <w:rPr>
          <w:sz w:val="24"/>
        </w:rPr>
        <w:t>РАНХиГС</w:t>
      </w:r>
      <w:proofErr w:type="spellEnd"/>
      <w:r>
        <w:rPr>
          <w:sz w:val="24"/>
        </w:rPr>
        <w:t>, 2023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10. Основы российской государственности: </w:t>
      </w:r>
      <w:proofErr w:type="gramStart"/>
      <w:r>
        <w:rPr>
          <w:sz w:val="24"/>
        </w:rPr>
        <w:t>учебно-методический</w:t>
      </w:r>
      <w:proofErr w:type="gramEnd"/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lastRenderedPageBreak/>
        <w:t xml:space="preserve">комплекс по дисциплине для образовательных организаций </w:t>
      </w:r>
      <w:proofErr w:type="gramStart"/>
      <w:r>
        <w:rPr>
          <w:sz w:val="24"/>
        </w:rPr>
        <w:t>высшего</w:t>
      </w:r>
      <w:proofErr w:type="gramEnd"/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образования / В. М. </w:t>
      </w:r>
      <w:proofErr w:type="spellStart"/>
      <w:r>
        <w:rPr>
          <w:sz w:val="24"/>
        </w:rPr>
        <w:t>Марасанова</w:t>
      </w:r>
      <w:proofErr w:type="spellEnd"/>
      <w:r>
        <w:rPr>
          <w:sz w:val="24"/>
        </w:rPr>
        <w:t>, В. Э. Багдасарян, Ю. Ю. Иерусалимский,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Л. Г. Титова, С. А. Кудрина. —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Издательский дом «Дело» </w:t>
      </w:r>
      <w:proofErr w:type="spellStart"/>
      <w:r>
        <w:rPr>
          <w:sz w:val="24"/>
        </w:rPr>
        <w:t>РАНХиГС</w:t>
      </w:r>
      <w:proofErr w:type="spellEnd"/>
      <w:r>
        <w:rPr>
          <w:sz w:val="24"/>
        </w:rPr>
        <w:t>,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2023.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11. </w:t>
      </w:r>
      <w:proofErr w:type="spellStart"/>
      <w:r>
        <w:rPr>
          <w:sz w:val="24"/>
        </w:rPr>
        <w:t>Перевезенцев</w:t>
      </w:r>
      <w:proofErr w:type="spellEnd"/>
      <w:r>
        <w:rPr>
          <w:sz w:val="24"/>
        </w:rPr>
        <w:t xml:space="preserve"> С. В. Русская история: с древнейших времен </w:t>
      </w:r>
      <w:proofErr w:type="gramStart"/>
      <w:r>
        <w:rPr>
          <w:sz w:val="24"/>
        </w:rPr>
        <w:t>до</w:t>
      </w:r>
      <w:proofErr w:type="gramEnd"/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начала XXI века. — М.: Академический проект, 2018.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12. </w:t>
      </w:r>
      <w:proofErr w:type="spellStart"/>
      <w:r>
        <w:rPr>
          <w:sz w:val="24"/>
        </w:rPr>
        <w:t>Перевезенцев</w:t>
      </w:r>
      <w:proofErr w:type="spellEnd"/>
      <w:r>
        <w:rPr>
          <w:sz w:val="24"/>
        </w:rPr>
        <w:t xml:space="preserve"> С.В. Русская религиозно-философская мысль X—XVII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вв. (Основные идеи и тенденции развития). М.: «Прометей». 1999.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13. Российское общество: архитектоника цивилизационного развития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/ Р.Г. </w:t>
      </w:r>
      <w:proofErr w:type="spellStart"/>
      <w:r>
        <w:rPr>
          <w:sz w:val="24"/>
        </w:rPr>
        <w:t>Браславский</w:t>
      </w:r>
      <w:proofErr w:type="spellEnd"/>
      <w:r>
        <w:rPr>
          <w:sz w:val="24"/>
        </w:rPr>
        <w:t xml:space="preserve">, В.В. </w:t>
      </w:r>
      <w:proofErr w:type="spellStart"/>
      <w:r>
        <w:rPr>
          <w:sz w:val="24"/>
        </w:rPr>
        <w:t>Галиндабаева</w:t>
      </w:r>
      <w:proofErr w:type="spellEnd"/>
      <w:r>
        <w:rPr>
          <w:sz w:val="24"/>
        </w:rPr>
        <w:t xml:space="preserve">, Н.И. </w:t>
      </w:r>
      <w:proofErr w:type="spellStart"/>
      <w:r>
        <w:rPr>
          <w:sz w:val="24"/>
        </w:rPr>
        <w:t>Карбаинов</w:t>
      </w:r>
      <w:proofErr w:type="spellEnd"/>
      <w:r>
        <w:rPr>
          <w:sz w:val="24"/>
        </w:rPr>
        <w:t xml:space="preserve"> [и др.]. – Москва;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Санкт-Петербург: Федеральный научно-исследовательский социологический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центр Российской академии наук, 2021.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14. Соловьев А.И. Принятие и исполнение государственных решений.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М.: Аспект Пресс, 2017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15. Тимошина Т.М. Экономическая история России. М.: </w:t>
      </w:r>
      <w:proofErr w:type="spellStart"/>
      <w:r>
        <w:rPr>
          <w:sz w:val="24"/>
        </w:rPr>
        <w:t>Юстицинформ</w:t>
      </w:r>
      <w:proofErr w:type="spellEnd"/>
      <w:r>
        <w:rPr>
          <w:sz w:val="24"/>
        </w:rPr>
        <w:t>,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2022.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16. </w:t>
      </w:r>
      <w:proofErr w:type="spellStart"/>
      <w:r>
        <w:rPr>
          <w:sz w:val="24"/>
        </w:rPr>
        <w:t>Туровский</w:t>
      </w:r>
      <w:proofErr w:type="spellEnd"/>
      <w:r>
        <w:rPr>
          <w:sz w:val="24"/>
        </w:rPr>
        <w:t xml:space="preserve"> Р.Ф. Политическая </w:t>
      </w:r>
      <w:proofErr w:type="spellStart"/>
      <w:r>
        <w:rPr>
          <w:sz w:val="24"/>
        </w:rPr>
        <w:t>регионалистика</w:t>
      </w:r>
      <w:proofErr w:type="spellEnd"/>
      <w:r>
        <w:rPr>
          <w:sz w:val="24"/>
        </w:rPr>
        <w:t>. М.: ГУ-ВШЭ, 2008.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17. Федерализм: учебное пособие / С. Е. </w:t>
      </w:r>
      <w:proofErr w:type="spellStart"/>
      <w:r>
        <w:rPr>
          <w:sz w:val="24"/>
        </w:rPr>
        <w:t>Заславский</w:t>
      </w:r>
      <w:proofErr w:type="spellEnd"/>
      <w:r>
        <w:rPr>
          <w:sz w:val="24"/>
        </w:rPr>
        <w:t>, В. И.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Коваленко, Е. Е. Кочетков, О. В. Морозов / под общ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 В. И. Коваленко,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О. В. Морозова.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Изд-во Московского университета (МГУ), 2016.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18. </w:t>
      </w:r>
      <w:proofErr w:type="spellStart"/>
      <w:r>
        <w:rPr>
          <w:sz w:val="24"/>
        </w:rPr>
        <w:t>Шестопал</w:t>
      </w:r>
      <w:proofErr w:type="spellEnd"/>
      <w:r>
        <w:rPr>
          <w:sz w:val="24"/>
        </w:rPr>
        <w:t xml:space="preserve"> Е.Б. Политическая психология. М, 2022.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19. </w:t>
      </w:r>
      <w:proofErr w:type="spellStart"/>
      <w:r>
        <w:rPr>
          <w:sz w:val="24"/>
        </w:rPr>
        <w:t>Шрейбер</w:t>
      </w:r>
      <w:proofErr w:type="spellEnd"/>
      <w:r>
        <w:rPr>
          <w:sz w:val="24"/>
        </w:rPr>
        <w:t xml:space="preserve">, В. К. О мировоззрении, его структуре и отношениях </w:t>
      </w:r>
      <w:proofErr w:type="gramStart"/>
      <w:r>
        <w:rPr>
          <w:sz w:val="24"/>
        </w:rPr>
        <w:t>с</w:t>
      </w:r>
      <w:proofErr w:type="gramEnd"/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философией // Вестник Пермского университета. Философия. Психология.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Социология. – 2018. – № 2(34). – С. 191-202.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20. </w:t>
      </w:r>
      <w:proofErr w:type="spellStart"/>
      <w:r>
        <w:rPr>
          <w:sz w:val="24"/>
        </w:rPr>
        <w:t>Шуртаков</w:t>
      </w:r>
      <w:proofErr w:type="spellEnd"/>
      <w:r>
        <w:rPr>
          <w:sz w:val="24"/>
        </w:rPr>
        <w:t xml:space="preserve"> К.П. Мировоззрение и методы его формирования: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концептуально-философский анализ.- Казань: Изд-во Казан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у</w:t>
      </w:r>
      <w:proofErr w:type="gramEnd"/>
      <w:r>
        <w:rPr>
          <w:sz w:val="24"/>
        </w:rPr>
        <w:t>н-та, 1989.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21. Алексеева Т.А. Современная политическая мысль (XX–XXI вв.):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Политическая теория и международные отношения. М.,2019.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22. </w:t>
      </w:r>
      <w:proofErr w:type="spellStart"/>
      <w:r>
        <w:rPr>
          <w:sz w:val="24"/>
        </w:rPr>
        <w:t>Аузан</w:t>
      </w:r>
      <w:proofErr w:type="spellEnd"/>
      <w:r>
        <w:rPr>
          <w:sz w:val="24"/>
        </w:rPr>
        <w:t xml:space="preserve"> А.А., Никишина Е.Н. Социокультурная экономика: как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культура влияет на экономику, а экономика — на культуру. М.: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Экономический факультет МГУ имени М. В. Ломоносова, 2021.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23. </w:t>
      </w:r>
      <w:proofErr w:type="spellStart"/>
      <w:r>
        <w:rPr>
          <w:sz w:val="24"/>
        </w:rPr>
        <w:t>Браславский</w:t>
      </w:r>
      <w:proofErr w:type="spellEnd"/>
      <w:r>
        <w:rPr>
          <w:sz w:val="24"/>
        </w:rPr>
        <w:t xml:space="preserve"> Р.Г. Цивилизационная теоретическая перспектива </w:t>
      </w:r>
      <w:proofErr w:type="gramStart"/>
      <w:r>
        <w:rPr>
          <w:sz w:val="24"/>
        </w:rPr>
        <w:t>в</w:t>
      </w:r>
      <w:proofErr w:type="gramEnd"/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социологии // Социологические исследования, 2013, № 2, с. 15 -24.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24. </w:t>
      </w:r>
      <w:proofErr w:type="spellStart"/>
      <w:r>
        <w:rPr>
          <w:sz w:val="24"/>
        </w:rPr>
        <w:t>Браславский</w:t>
      </w:r>
      <w:proofErr w:type="spellEnd"/>
      <w:r>
        <w:rPr>
          <w:sz w:val="24"/>
        </w:rPr>
        <w:t xml:space="preserve"> Р.Г. Эволюция концепции цивилизации </w:t>
      </w:r>
      <w:proofErr w:type="gramStart"/>
      <w:r>
        <w:rPr>
          <w:sz w:val="24"/>
        </w:rPr>
        <w:t>в</w:t>
      </w:r>
      <w:proofErr w:type="gramEnd"/>
    </w:p>
    <w:p w:rsidR="007A550D" w:rsidRDefault="00735C01">
      <w:pPr>
        <w:pStyle w:val="af8"/>
        <w:spacing w:before="4"/>
        <w:rPr>
          <w:sz w:val="24"/>
        </w:rPr>
      </w:pPr>
      <w:proofErr w:type="spellStart"/>
      <w:r>
        <w:rPr>
          <w:sz w:val="24"/>
        </w:rPr>
        <w:t>социоисторической</w:t>
      </w:r>
      <w:proofErr w:type="spellEnd"/>
      <w:r>
        <w:rPr>
          <w:sz w:val="24"/>
        </w:rPr>
        <w:t xml:space="preserve"> науке в конце XVIII — начале XX века // Журнал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социологии и социальной антропологии, 2022, 25(2), с. 49–79.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25. Голосов Г.В. Сравнительная политология. СПб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Изд-во Европ.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ун-та в Санкт-Петербурге, 2022.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26. </w:t>
      </w:r>
      <w:proofErr w:type="spellStart"/>
      <w:r>
        <w:rPr>
          <w:sz w:val="24"/>
        </w:rPr>
        <w:t>Джессоп</w:t>
      </w:r>
      <w:proofErr w:type="spellEnd"/>
      <w:r>
        <w:rPr>
          <w:sz w:val="24"/>
        </w:rPr>
        <w:t xml:space="preserve"> Б. Государство: прошлое, настоящее, будущее. М.: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«Дело», 2019.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27. Ледяев В.Г. Социология власти. Теория и опыт </w:t>
      </w:r>
      <w:proofErr w:type="gramStart"/>
      <w:r>
        <w:rPr>
          <w:sz w:val="24"/>
        </w:rPr>
        <w:t>эмпирического</w:t>
      </w:r>
      <w:proofErr w:type="gramEnd"/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исследования власти в городских сообществах. М.: ВШЭ, 2012.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28. </w:t>
      </w:r>
      <w:proofErr w:type="spellStart"/>
      <w:r>
        <w:rPr>
          <w:sz w:val="24"/>
        </w:rPr>
        <w:t>Макнил</w:t>
      </w:r>
      <w:proofErr w:type="spellEnd"/>
      <w:r>
        <w:rPr>
          <w:sz w:val="24"/>
        </w:rPr>
        <w:t xml:space="preserve"> У. В погоне за мощью. Технология, вооруженная сила и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общество в XI-XX вв. М.: Территория будущего, 2008.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29. Малахов В.С. Национализм как политическая идеология. М.: КДУ,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2005.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30. Миллер А.И. Нация, или Могущество мифа. СПб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>Изд-во Европ.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ун-та в Санкт-Петербурге, 2016.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31. </w:t>
      </w:r>
      <w:proofErr w:type="spellStart"/>
      <w:r>
        <w:rPr>
          <w:sz w:val="24"/>
        </w:rPr>
        <w:t>Нерсесянц</w:t>
      </w:r>
      <w:proofErr w:type="spellEnd"/>
      <w:r>
        <w:rPr>
          <w:sz w:val="24"/>
        </w:rPr>
        <w:t xml:space="preserve"> В.С. История политических и правовых учений. М.,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1997.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32. Наумова Е. И. Цивилизационные стратегии современности: </w:t>
      </w:r>
      <w:proofErr w:type="gramStart"/>
      <w:r>
        <w:rPr>
          <w:sz w:val="24"/>
        </w:rPr>
        <w:t>от</w:t>
      </w:r>
      <w:proofErr w:type="gramEnd"/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lastRenderedPageBreak/>
        <w:t xml:space="preserve">геополитики к </w:t>
      </w:r>
      <w:proofErr w:type="spellStart"/>
      <w:r>
        <w:rPr>
          <w:sz w:val="24"/>
        </w:rPr>
        <w:t>биополитике</w:t>
      </w:r>
      <w:proofErr w:type="spellEnd"/>
      <w:r>
        <w:rPr>
          <w:sz w:val="24"/>
        </w:rPr>
        <w:t>. СПб: "Институт Мира и исследования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конфликтов", 2022.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33. Панарин А. С. Православная цивилизация в глобальном мире.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Алгоритм, 2002.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34. Патрушев С.В. Институциональная политология: Современный</w:t>
      </w:r>
    </w:p>
    <w:p w:rsidR="007A550D" w:rsidRDefault="00735C01">
      <w:pPr>
        <w:pStyle w:val="af8"/>
        <w:spacing w:before="4"/>
        <w:rPr>
          <w:sz w:val="24"/>
        </w:rPr>
      </w:pPr>
      <w:proofErr w:type="spellStart"/>
      <w:r>
        <w:rPr>
          <w:sz w:val="24"/>
        </w:rPr>
        <w:t>институционализм</w:t>
      </w:r>
      <w:proofErr w:type="spellEnd"/>
      <w:r>
        <w:rPr>
          <w:sz w:val="24"/>
        </w:rPr>
        <w:t xml:space="preserve"> и политическая трансформация России. М.: </w:t>
      </w:r>
      <w:proofErr w:type="gramStart"/>
      <w:r>
        <w:rPr>
          <w:sz w:val="24"/>
        </w:rPr>
        <w:t>ИСП</w:t>
      </w:r>
      <w:proofErr w:type="gramEnd"/>
      <w:r>
        <w:rPr>
          <w:sz w:val="24"/>
        </w:rPr>
        <w:t xml:space="preserve"> РАН, 2006.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35. </w:t>
      </w:r>
      <w:proofErr w:type="spellStart"/>
      <w:r>
        <w:rPr>
          <w:sz w:val="24"/>
        </w:rPr>
        <w:t>Полосин</w:t>
      </w:r>
      <w:proofErr w:type="spellEnd"/>
      <w:r>
        <w:rPr>
          <w:sz w:val="24"/>
        </w:rPr>
        <w:t xml:space="preserve"> А.В. Шаг вперед: проблема мировоззрения в </w:t>
      </w:r>
      <w:proofErr w:type="gramStart"/>
      <w:r>
        <w:rPr>
          <w:sz w:val="24"/>
        </w:rPr>
        <w:t>современной</w:t>
      </w:r>
      <w:proofErr w:type="gramEnd"/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России // Вестник Московского Университета. Серия 12. Политические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науки. 2022. № 3. c.7-23.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36. Розов Н. С. Колея и перевал: </w:t>
      </w:r>
      <w:proofErr w:type="spellStart"/>
      <w:r>
        <w:rPr>
          <w:sz w:val="24"/>
        </w:rPr>
        <w:t>макросоциологические</w:t>
      </w:r>
      <w:proofErr w:type="spellEnd"/>
      <w:r>
        <w:rPr>
          <w:sz w:val="24"/>
        </w:rPr>
        <w:t xml:space="preserve"> основания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стратегий России в XXI веке.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РОССПЭН, 2011.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37. Россия как государство-цивилизация: высшие цели и альтернативы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развития: </w:t>
      </w:r>
      <w:proofErr w:type="spellStart"/>
      <w:r>
        <w:rPr>
          <w:sz w:val="24"/>
        </w:rPr>
        <w:t>Коллект</w:t>
      </w:r>
      <w:proofErr w:type="spellEnd"/>
      <w:r>
        <w:rPr>
          <w:sz w:val="24"/>
        </w:rPr>
        <w:t xml:space="preserve">. монография по мат-лам </w:t>
      </w:r>
      <w:proofErr w:type="gramStart"/>
      <w:r>
        <w:rPr>
          <w:sz w:val="24"/>
        </w:rPr>
        <w:t>Юбилейных</w:t>
      </w:r>
      <w:proofErr w:type="gramEnd"/>
      <w:r>
        <w:rPr>
          <w:sz w:val="24"/>
        </w:rPr>
        <w:t xml:space="preserve"> международных</w:t>
      </w:r>
    </w:p>
    <w:p w:rsidR="007A550D" w:rsidRDefault="00735C01">
      <w:pPr>
        <w:pStyle w:val="af8"/>
        <w:spacing w:before="4"/>
        <w:rPr>
          <w:sz w:val="24"/>
        </w:rPr>
      </w:pPr>
      <w:proofErr w:type="spellStart"/>
      <w:r>
        <w:rPr>
          <w:sz w:val="24"/>
        </w:rPr>
        <w:t>Панаринских</w:t>
      </w:r>
      <w:proofErr w:type="spellEnd"/>
      <w:r>
        <w:rPr>
          <w:sz w:val="24"/>
        </w:rPr>
        <w:t xml:space="preserve"> чтений, </w:t>
      </w:r>
      <w:proofErr w:type="gramStart"/>
      <w:r>
        <w:rPr>
          <w:sz w:val="24"/>
        </w:rPr>
        <w:t>посвященный</w:t>
      </w:r>
      <w:proofErr w:type="gramEnd"/>
      <w:r>
        <w:rPr>
          <w:sz w:val="24"/>
        </w:rPr>
        <w:t xml:space="preserve"> 75-летию со дня рождения А.С. Панарина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/ Отв. ред.: В.Н. Расторгуев; науч. ред.: А.В. Никандров / С. И. Бажов,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Т. В. Беспалова, О. Ю. </w:t>
      </w:r>
      <w:proofErr w:type="spellStart"/>
      <w:r>
        <w:rPr>
          <w:sz w:val="24"/>
        </w:rPr>
        <w:t>Бойцова</w:t>
      </w:r>
      <w:proofErr w:type="spellEnd"/>
      <w:r>
        <w:rPr>
          <w:sz w:val="24"/>
        </w:rPr>
        <w:t xml:space="preserve"> и др. — Институт Наследия Москва, 2016.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38. Русская философия за рубежом: история и современность / кол.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авт.</w:t>
      </w:r>
      <w:proofErr w:type="gramStart"/>
      <w:r>
        <w:rPr>
          <w:sz w:val="24"/>
        </w:rPr>
        <w:t xml:space="preserve"> ;</w:t>
      </w:r>
      <w:proofErr w:type="gramEnd"/>
      <w:r>
        <w:rPr>
          <w:sz w:val="24"/>
        </w:rPr>
        <w:t xml:space="preserve"> под ред. проф. М.А. Маслина ; сост. проф. Л.Е. </w:t>
      </w:r>
      <w:proofErr w:type="spellStart"/>
      <w:r>
        <w:rPr>
          <w:sz w:val="24"/>
        </w:rPr>
        <w:t>Моторина</w:t>
      </w:r>
      <w:proofErr w:type="spellEnd"/>
      <w:r>
        <w:rPr>
          <w:sz w:val="24"/>
        </w:rPr>
        <w:t xml:space="preserve"> / А.</w:t>
      </w:r>
    </w:p>
    <w:p w:rsidR="007A550D" w:rsidRDefault="00735C01">
      <w:pPr>
        <w:pStyle w:val="af8"/>
        <w:spacing w:before="4"/>
        <w:rPr>
          <w:sz w:val="24"/>
        </w:rPr>
      </w:pPr>
      <w:proofErr w:type="spellStart"/>
      <w:r>
        <w:rPr>
          <w:sz w:val="24"/>
        </w:rPr>
        <w:t>ДеБласио</w:t>
      </w:r>
      <w:proofErr w:type="spellEnd"/>
      <w:r>
        <w:rPr>
          <w:sz w:val="24"/>
        </w:rPr>
        <w:t xml:space="preserve">, Ц. Ань, В. Г. Буров и др. —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 xml:space="preserve"> М, 2017.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39. Селезнева А.В. Российская молодежь: </w:t>
      </w:r>
      <w:proofErr w:type="gramStart"/>
      <w:r>
        <w:rPr>
          <w:sz w:val="24"/>
        </w:rPr>
        <w:t>политико-психологический</w:t>
      </w:r>
      <w:proofErr w:type="gramEnd"/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портрет на фоне эпохи. М.: «Аквилон», 2022.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40. Смирнов А.В. </w:t>
      </w:r>
      <w:proofErr w:type="gramStart"/>
      <w:r>
        <w:rPr>
          <w:sz w:val="24"/>
        </w:rPr>
        <w:t>Всечеловеческое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vs</w:t>
      </w:r>
      <w:proofErr w:type="spellEnd"/>
      <w:r>
        <w:rPr>
          <w:sz w:val="24"/>
        </w:rPr>
        <w:t>. общечеловеческое. М.: ООО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Садра</w:t>
      </w:r>
      <w:proofErr w:type="spellEnd"/>
      <w:r>
        <w:rPr>
          <w:sz w:val="24"/>
        </w:rPr>
        <w:t>», Издательский Дом ЯСК, 2019. 216 с.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41. Тишков В.А. Реквием по этносу: Исследования по </w:t>
      </w:r>
      <w:proofErr w:type="spellStart"/>
      <w:r>
        <w:rPr>
          <w:sz w:val="24"/>
        </w:rPr>
        <w:t>социальнокультурной</w:t>
      </w:r>
      <w:proofErr w:type="spellEnd"/>
      <w:r>
        <w:rPr>
          <w:sz w:val="24"/>
        </w:rPr>
        <w:t xml:space="preserve"> антропологии. М.: Наука, 2003.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42. Тишков В.А., </w:t>
      </w:r>
      <w:proofErr w:type="spellStart"/>
      <w:r>
        <w:rPr>
          <w:sz w:val="24"/>
        </w:rPr>
        <w:t>Шабаев</w:t>
      </w:r>
      <w:proofErr w:type="spellEnd"/>
      <w:r>
        <w:rPr>
          <w:sz w:val="24"/>
        </w:rPr>
        <w:t xml:space="preserve"> Ю.П. </w:t>
      </w:r>
      <w:proofErr w:type="spellStart"/>
      <w:r>
        <w:rPr>
          <w:sz w:val="24"/>
        </w:rPr>
        <w:t>Этнополитология</w:t>
      </w:r>
      <w:proofErr w:type="spellEnd"/>
      <w:r>
        <w:rPr>
          <w:sz w:val="24"/>
        </w:rPr>
        <w:t>: политические функции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этничности. – М.: Издательство московского университета, 2013.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43. Фадеев В.А. Преображение гуманизма. Москва: РГГУ, 2022. 198 с.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44. </w:t>
      </w:r>
      <w:proofErr w:type="spellStart"/>
      <w:r>
        <w:rPr>
          <w:sz w:val="24"/>
        </w:rPr>
        <w:t>Хантингтон</w:t>
      </w:r>
      <w:proofErr w:type="spellEnd"/>
      <w:r>
        <w:rPr>
          <w:sz w:val="24"/>
        </w:rPr>
        <w:t xml:space="preserve"> С. Столкновение цивилизаций – М.: АСТ, 2022.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45. </w:t>
      </w:r>
      <w:proofErr w:type="spellStart"/>
      <w:r>
        <w:rPr>
          <w:sz w:val="24"/>
        </w:rPr>
        <w:t>Харичев</w:t>
      </w:r>
      <w:proofErr w:type="spellEnd"/>
      <w:r>
        <w:rPr>
          <w:sz w:val="24"/>
        </w:rPr>
        <w:t xml:space="preserve"> А.Д., Шутов А.Ю., </w:t>
      </w:r>
      <w:proofErr w:type="spellStart"/>
      <w:r>
        <w:rPr>
          <w:sz w:val="24"/>
        </w:rPr>
        <w:t>Полосин</w:t>
      </w:r>
      <w:proofErr w:type="spellEnd"/>
      <w:r>
        <w:rPr>
          <w:sz w:val="24"/>
        </w:rPr>
        <w:t xml:space="preserve"> А.В., Соколова Е.Н.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Восприятие базовых ценностей, факторов и структур </w:t>
      </w:r>
      <w:proofErr w:type="spellStart"/>
      <w:r>
        <w:rPr>
          <w:sz w:val="24"/>
        </w:rPr>
        <w:t>социальноисторического</w:t>
      </w:r>
      <w:proofErr w:type="spellEnd"/>
      <w:r>
        <w:rPr>
          <w:sz w:val="24"/>
        </w:rPr>
        <w:t xml:space="preserve"> развития России (по материалам исследований и апробации)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// Журнал политических исследований. – 2022. – Т. 6, № 3. – С. 9-19.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46. </w:t>
      </w:r>
      <w:proofErr w:type="spellStart"/>
      <w:r>
        <w:rPr>
          <w:sz w:val="24"/>
        </w:rPr>
        <w:t>Хархордин</w:t>
      </w:r>
      <w:proofErr w:type="spellEnd"/>
      <w:r>
        <w:rPr>
          <w:sz w:val="24"/>
        </w:rPr>
        <w:t xml:space="preserve"> О.В. Основные понятия российской политики. М.: Новое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литературное обозрение, 2011.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47. </w:t>
      </w:r>
      <w:proofErr w:type="spellStart"/>
      <w:r>
        <w:rPr>
          <w:sz w:val="24"/>
        </w:rPr>
        <w:t>Цымбурский</w:t>
      </w:r>
      <w:proofErr w:type="spellEnd"/>
      <w:r>
        <w:rPr>
          <w:sz w:val="24"/>
        </w:rPr>
        <w:t xml:space="preserve"> В.Л. Остров Россия: </w:t>
      </w:r>
      <w:proofErr w:type="gramStart"/>
      <w:r>
        <w:rPr>
          <w:sz w:val="24"/>
        </w:rPr>
        <w:t>геополитические</w:t>
      </w:r>
      <w:proofErr w:type="gramEnd"/>
      <w:r>
        <w:rPr>
          <w:sz w:val="24"/>
        </w:rPr>
        <w:t xml:space="preserve"> и</w:t>
      </w:r>
    </w:p>
    <w:p w:rsidR="007A550D" w:rsidRDefault="00735C01">
      <w:pPr>
        <w:pStyle w:val="af8"/>
        <w:spacing w:before="4"/>
        <w:rPr>
          <w:sz w:val="24"/>
        </w:rPr>
      </w:pPr>
      <w:proofErr w:type="spellStart"/>
      <w:r>
        <w:rPr>
          <w:sz w:val="24"/>
        </w:rPr>
        <w:t>хронополитические</w:t>
      </w:r>
      <w:proofErr w:type="spellEnd"/>
      <w:r>
        <w:rPr>
          <w:sz w:val="24"/>
        </w:rPr>
        <w:t xml:space="preserve"> работы, 1993–2006. Москва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РОССПЭН, 2007.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48. </w:t>
      </w:r>
      <w:proofErr w:type="spellStart"/>
      <w:r>
        <w:rPr>
          <w:sz w:val="24"/>
        </w:rPr>
        <w:t>Шестопал</w:t>
      </w:r>
      <w:proofErr w:type="spellEnd"/>
      <w:r>
        <w:rPr>
          <w:sz w:val="24"/>
        </w:rPr>
        <w:t xml:space="preserve"> Е.Б. Они и Мы. Образы и России и мира в сознании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российских граждан. М.: «РОССПЭН», 2021.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49. </w:t>
      </w:r>
      <w:proofErr w:type="spellStart"/>
      <w:r>
        <w:rPr>
          <w:sz w:val="24"/>
        </w:rPr>
        <w:t>Ширинянц</w:t>
      </w:r>
      <w:proofErr w:type="spellEnd"/>
      <w:r>
        <w:rPr>
          <w:sz w:val="24"/>
        </w:rPr>
        <w:t xml:space="preserve"> А.А. Русский хранитель. М.: «Русский мир», 2008.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50. Щербак А. Н., </w:t>
      </w:r>
      <w:proofErr w:type="spellStart"/>
      <w:r>
        <w:rPr>
          <w:sz w:val="24"/>
        </w:rPr>
        <w:t>Болячевец</w:t>
      </w:r>
      <w:proofErr w:type="spellEnd"/>
      <w:r>
        <w:rPr>
          <w:sz w:val="24"/>
        </w:rPr>
        <w:t xml:space="preserve"> Л. С., Платонова Е. С. история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советской национальной политики. Колебания маятника // Политическая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наука. 2016. № 1. С. 100–123.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51. Якунин В.И., Бобровская Е.В. Идеология и политика. М.:</w:t>
      </w:r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>«Проспект», 2021.</w:t>
      </w:r>
    </w:p>
    <w:p w:rsidR="007A550D" w:rsidRDefault="007A550D">
      <w:pPr>
        <w:pStyle w:val="af8"/>
        <w:spacing w:before="4"/>
        <w:rPr>
          <w:sz w:val="24"/>
        </w:rPr>
      </w:pPr>
    </w:p>
    <w:p w:rsidR="007A550D" w:rsidRDefault="00735C01">
      <w:pPr>
        <w:pStyle w:val="af8"/>
        <w:spacing w:before="4"/>
        <w:jc w:val="left"/>
        <w:rPr>
          <w:b/>
          <w:i/>
          <w:sz w:val="24"/>
        </w:rPr>
      </w:pPr>
      <w:r>
        <w:rPr>
          <w:b/>
          <w:i/>
          <w:sz w:val="24"/>
        </w:rPr>
        <w:t>7.2. Перечень ресурсов информационно-телекоммуникационной сети «Интернет».</w:t>
      </w:r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sz w:val="24"/>
        </w:rPr>
        <w:t xml:space="preserve">1. Электронная библиотека: </w:t>
      </w:r>
      <w:hyperlink r:id="rId15" w:tooltip="http://elibrary.rsl.ru" w:history="1">
        <w:r>
          <w:rPr>
            <w:rStyle w:val="af3"/>
            <w:sz w:val="24"/>
          </w:rPr>
          <w:t>http://elibrary.rsl.ru</w:t>
        </w:r>
      </w:hyperlink>
    </w:p>
    <w:p w:rsidR="007A550D" w:rsidRDefault="007A550D">
      <w:pPr>
        <w:pStyle w:val="af8"/>
        <w:ind w:left="0" w:right="149" w:firstLine="708"/>
        <w:jc w:val="left"/>
        <w:rPr>
          <w:sz w:val="24"/>
        </w:rPr>
      </w:pPr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sz w:val="24"/>
        </w:rPr>
        <w:t xml:space="preserve">2. Библиотека гуманитарных наук. </w:t>
      </w:r>
      <w:hyperlink r:id="rId16" w:tooltip="http://www.gumer.info/" w:history="1">
        <w:r>
          <w:rPr>
            <w:rStyle w:val="af3"/>
            <w:sz w:val="24"/>
          </w:rPr>
          <w:t>http://www.gumer.info/</w:t>
        </w:r>
      </w:hyperlink>
    </w:p>
    <w:p w:rsidR="007A550D" w:rsidRDefault="00735C01">
      <w:pPr>
        <w:pStyle w:val="af8"/>
        <w:spacing w:before="4"/>
        <w:rPr>
          <w:sz w:val="24"/>
        </w:rPr>
      </w:pPr>
      <w:r>
        <w:rPr>
          <w:sz w:val="24"/>
        </w:rPr>
        <w:t xml:space="preserve">3. Библиотека исторического факультета МГУ. </w:t>
      </w:r>
      <w:hyperlink r:id="rId17" w:tooltip="http://www.hist.msu.ru/ER/" w:history="1">
        <w:r>
          <w:rPr>
            <w:rStyle w:val="af3"/>
            <w:sz w:val="24"/>
          </w:rPr>
          <w:t>http://www.hist.msu.ru/ER/</w:t>
        </w:r>
      </w:hyperlink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sz w:val="24"/>
        </w:rPr>
        <w:lastRenderedPageBreak/>
        <w:t xml:space="preserve">4. Исторический сайт: </w:t>
      </w:r>
      <w:hyperlink r:id="rId18" w:tooltip="http://www.historichka.ru/materials/" w:history="1">
        <w:r>
          <w:rPr>
            <w:rStyle w:val="af3"/>
            <w:sz w:val="24"/>
          </w:rPr>
          <w:t>http://www.historichka.ru/materials/</w:t>
        </w:r>
      </w:hyperlink>
    </w:p>
    <w:p w:rsidR="007A550D" w:rsidRDefault="00735C01">
      <w:pPr>
        <w:pStyle w:val="af8"/>
        <w:spacing w:before="4"/>
        <w:jc w:val="left"/>
        <w:rPr>
          <w:sz w:val="24"/>
        </w:rPr>
      </w:pPr>
      <w:r>
        <w:rPr>
          <w:sz w:val="24"/>
        </w:rPr>
        <w:t xml:space="preserve">5. Исторический сайт: </w:t>
      </w:r>
      <w:hyperlink r:id="rId19" w:tooltip="http://www.hrono.ru/" w:history="1">
        <w:r>
          <w:rPr>
            <w:rStyle w:val="af3"/>
            <w:sz w:val="24"/>
          </w:rPr>
          <w:t>http://www.hrono.ru/</w:t>
        </w:r>
      </w:hyperlink>
    </w:p>
    <w:p w:rsidR="007A550D" w:rsidRDefault="007A550D">
      <w:pPr>
        <w:pStyle w:val="af8"/>
        <w:spacing w:before="4"/>
        <w:jc w:val="left"/>
        <w:rPr>
          <w:sz w:val="24"/>
        </w:rPr>
      </w:pPr>
    </w:p>
    <w:p w:rsidR="007A550D" w:rsidRDefault="00735C01">
      <w:pPr>
        <w:pStyle w:val="af8"/>
        <w:spacing w:before="4"/>
        <w:jc w:val="left"/>
        <w:rPr>
          <w:i/>
          <w:sz w:val="24"/>
        </w:rPr>
      </w:pPr>
      <w:r>
        <w:rPr>
          <w:i/>
          <w:sz w:val="24"/>
        </w:rPr>
        <w:t>Доступ в электронно-библиотечную среду ЭБС:</w:t>
      </w:r>
    </w:p>
    <w:p w:rsidR="007A550D" w:rsidRDefault="00735C01">
      <w:pPr>
        <w:pStyle w:val="af8"/>
        <w:numPr>
          <w:ilvl w:val="0"/>
          <w:numId w:val="22"/>
        </w:numPr>
        <w:spacing w:before="4"/>
        <w:rPr>
          <w:sz w:val="24"/>
        </w:rPr>
      </w:pPr>
      <w:r>
        <w:rPr>
          <w:sz w:val="24"/>
        </w:rPr>
        <w:t>ЭБС Ю-</w:t>
      </w:r>
      <w:proofErr w:type="spellStart"/>
      <w:r>
        <w:rPr>
          <w:sz w:val="24"/>
        </w:rPr>
        <w:t>райт</w:t>
      </w:r>
      <w:proofErr w:type="spellEnd"/>
    </w:p>
    <w:p w:rsidR="007A550D" w:rsidRDefault="00735C01">
      <w:pPr>
        <w:pStyle w:val="af8"/>
        <w:numPr>
          <w:ilvl w:val="0"/>
          <w:numId w:val="22"/>
        </w:numPr>
        <w:spacing w:before="4"/>
        <w:rPr>
          <w:sz w:val="24"/>
        </w:rPr>
      </w:pPr>
      <w:r>
        <w:rPr>
          <w:sz w:val="24"/>
        </w:rPr>
        <w:t>ЭБС ЛАНЬ</w:t>
      </w:r>
    </w:p>
    <w:p w:rsidR="007A550D" w:rsidRDefault="00735C01">
      <w:pPr>
        <w:pStyle w:val="af8"/>
        <w:numPr>
          <w:ilvl w:val="0"/>
          <w:numId w:val="22"/>
        </w:numPr>
        <w:spacing w:before="4"/>
        <w:rPr>
          <w:sz w:val="24"/>
        </w:rPr>
      </w:pPr>
      <w:r>
        <w:rPr>
          <w:sz w:val="24"/>
        </w:rPr>
        <w:t xml:space="preserve">ЭБС IPR </w:t>
      </w:r>
      <w:proofErr w:type="spellStart"/>
      <w:r>
        <w:rPr>
          <w:sz w:val="24"/>
        </w:rPr>
        <w:t>Media</w:t>
      </w:r>
      <w:proofErr w:type="spellEnd"/>
    </w:p>
    <w:p w:rsidR="007A550D" w:rsidRDefault="00735C01">
      <w:pPr>
        <w:pStyle w:val="af8"/>
        <w:numPr>
          <w:ilvl w:val="0"/>
          <w:numId w:val="22"/>
        </w:numPr>
        <w:spacing w:before="4"/>
        <w:rPr>
          <w:sz w:val="24"/>
        </w:rPr>
      </w:pPr>
      <w:r>
        <w:rPr>
          <w:sz w:val="24"/>
        </w:rPr>
        <w:t>ЭБС РУКОНТ</w:t>
      </w:r>
    </w:p>
    <w:p w:rsidR="007A550D" w:rsidRDefault="00735C01">
      <w:pPr>
        <w:pStyle w:val="af8"/>
        <w:numPr>
          <w:ilvl w:val="0"/>
          <w:numId w:val="22"/>
        </w:numPr>
        <w:spacing w:before="4"/>
        <w:rPr>
          <w:sz w:val="24"/>
        </w:rPr>
      </w:pPr>
      <w:r>
        <w:rPr>
          <w:sz w:val="24"/>
        </w:rPr>
        <w:t xml:space="preserve">ЭБС </w:t>
      </w:r>
      <w:proofErr w:type="spellStart"/>
      <w:r>
        <w:rPr>
          <w:sz w:val="24"/>
        </w:rPr>
        <w:t>Нексмедиа</w:t>
      </w:r>
      <w:proofErr w:type="spellEnd"/>
      <w:r>
        <w:rPr>
          <w:sz w:val="24"/>
        </w:rPr>
        <w:t xml:space="preserve"> (Университетская библиотека онлайн)</w:t>
      </w:r>
    </w:p>
    <w:p w:rsidR="007A550D" w:rsidRDefault="007A550D">
      <w:pPr>
        <w:pStyle w:val="3"/>
        <w:ind w:left="1035" w:right="0"/>
        <w:jc w:val="left"/>
        <w:rPr>
          <w:b w:val="0"/>
          <w:i w:val="0"/>
          <w:sz w:val="24"/>
        </w:rPr>
      </w:pPr>
      <w:bookmarkStart w:id="13" w:name="_bookmark66"/>
      <w:bookmarkEnd w:id="13"/>
    </w:p>
    <w:p w:rsidR="007A550D" w:rsidRDefault="00735C01">
      <w:pPr>
        <w:pStyle w:val="3"/>
        <w:ind w:left="0" w:right="0"/>
        <w:jc w:val="left"/>
        <w:rPr>
          <w:i w:val="0"/>
          <w:sz w:val="24"/>
        </w:rPr>
      </w:pPr>
      <w:r>
        <w:rPr>
          <w:i w:val="0"/>
          <w:sz w:val="24"/>
        </w:rPr>
        <w:t>8.Методические</w:t>
      </w:r>
      <w:r>
        <w:rPr>
          <w:i w:val="0"/>
          <w:spacing w:val="-5"/>
          <w:sz w:val="24"/>
        </w:rPr>
        <w:t xml:space="preserve"> </w:t>
      </w:r>
      <w:r>
        <w:rPr>
          <w:i w:val="0"/>
          <w:sz w:val="24"/>
        </w:rPr>
        <w:t>указания</w:t>
      </w:r>
      <w:r>
        <w:rPr>
          <w:i w:val="0"/>
          <w:spacing w:val="-5"/>
          <w:sz w:val="24"/>
        </w:rPr>
        <w:t xml:space="preserve"> </w:t>
      </w:r>
      <w:r>
        <w:rPr>
          <w:i w:val="0"/>
          <w:sz w:val="24"/>
        </w:rPr>
        <w:t>для</w:t>
      </w:r>
      <w:r>
        <w:rPr>
          <w:i w:val="0"/>
          <w:spacing w:val="-5"/>
          <w:sz w:val="24"/>
        </w:rPr>
        <w:t xml:space="preserve"> </w:t>
      </w:r>
      <w:r>
        <w:rPr>
          <w:i w:val="0"/>
          <w:sz w:val="24"/>
        </w:rPr>
        <w:t>преподавателей</w:t>
      </w:r>
      <w:r>
        <w:rPr>
          <w:i w:val="0"/>
          <w:spacing w:val="-4"/>
          <w:sz w:val="24"/>
        </w:rPr>
        <w:t xml:space="preserve"> </w:t>
      </w:r>
      <w:r>
        <w:rPr>
          <w:i w:val="0"/>
          <w:sz w:val="24"/>
        </w:rPr>
        <w:t>и</w:t>
      </w:r>
      <w:r>
        <w:rPr>
          <w:i w:val="0"/>
          <w:spacing w:val="-4"/>
          <w:sz w:val="24"/>
        </w:rPr>
        <w:t xml:space="preserve"> </w:t>
      </w:r>
      <w:r>
        <w:rPr>
          <w:i w:val="0"/>
          <w:sz w:val="24"/>
        </w:rPr>
        <w:t>обучающихся</w:t>
      </w:r>
    </w:p>
    <w:p w:rsidR="007A550D" w:rsidRDefault="007A550D">
      <w:pPr>
        <w:pStyle w:val="af8"/>
        <w:spacing w:before="1"/>
        <w:ind w:left="0"/>
        <w:jc w:val="left"/>
        <w:rPr>
          <w:b/>
          <w:i/>
          <w:sz w:val="24"/>
        </w:rPr>
      </w:pPr>
    </w:p>
    <w:p w:rsidR="007A550D" w:rsidRDefault="00735C01">
      <w:pPr>
        <w:pStyle w:val="af8"/>
        <w:ind w:right="145"/>
        <w:rPr>
          <w:sz w:val="24"/>
        </w:rPr>
      </w:pPr>
      <w:r>
        <w:rPr>
          <w:sz w:val="24"/>
        </w:rPr>
        <w:t xml:space="preserve"> Преподавание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государственности»</w:t>
      </w:r>
      <w:r>
        <w:rPr>
          <w:spacing w:val="-67"/>
          <w:sz w:val="24"/>
        </w:rPr>
        <w:t xml:space="preserve"> </w:t>
      </w:r>
      <w:r>
        <w:rPr>
          <w:sz w:val="24"/>
        </w:rPr>
        <w:t xml:space="preserve">должно быть ориентировано не столько на существующие </w:t>
      </w:r>
      <w:proofErr w:type="spellStart"/>
      <w:r>
        <w:rPr>
          <w:sz w:val="24"/>
        </w:rPr>
        <w:t>компетентностные</w:t>
      </w:r>
      <w:proofErr w:type="spellEnd"/>
      <w:r>
        <w:rPr>
          <w:spacing w:val="-67"/>
          <w:sz w:val="24"/>
        </w:rPr>
        <w:t xml:space="preserve"> </w:t>
      </w:r>
      <w:r>
        <w:rPr>
          <w:sz w:val="24"/>
        </w:rPr>
        <w:t>рамки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-13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глубокое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интерактивное</w:t>
      </w:r>
      <w:r>
        <w:rPr>
          <w:spacing w:val="-11"/>
          <w:sz w:val="24"/>
        </w:rPr>
        <w:t xml:space="preserve"> </w:t>
      </w:r>
      <w:r>
        <w:rPr>
          <w:sz w:val="24"/>
        </w:rPr>
        <w:t>погружение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68"/>
          <w:sz w:val="24"/>
        </w:rPr>
        <w:t xml:space="preserve"> </w:t>
      </w:r>
      <w:r>
        <w:rPr>
          <w:sz w:val="24"/>
        </w:rPr>
        <w:t>ключевые вопросы современных социальных наук, связанные с ценностн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мировоззренческой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6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политики.</w:t>
      </w:r>
    </w:p>
    <w:p w:rsidR="007A550D" w:rsidRDefault="00735C01">
      <w:pPr>
        <w:pStyle w:val="af8"/>
        <w:spacing w:before="1"/>
        <w:ind w:left="0" w:right="145" w:firstLine="708"/>
        <w:rPr>
          <w:sz w:val="24"/>
        </w:rPr>
      </w:pPr>
      <w:r>
        <w:rPr>
          <w:sz w:val="24"/>
        </w:rPr>
        <w:t>Одна</w:t>
      </w:r>
      <w:r>
        <w:rPr>
          <w:spacing w:val="-12"/>
          <w:sz w:val="24"/>
        </w:rPr>
        <w:t xml:space="preserve"> </w:t>
      </w:r>
      <w:r>
        <w:rPr>
          <w:sz w:val="24"/>
        </w:rPr>
        <w:t>из</w:t>
      </w:r>
      <w:r>
        <w:rPr>
          <w:spacing w:val="-1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2"/>
          <w:sz w:val="24"/>
        </w:rPr>
        <w:t xml:space="preserve"> </w:t>
      </w:r>
      <w:r>
        <w:rPr>
          <w:sz w:val="24"/>
        </w:rPr>
        <w:t>внедрения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8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полноценной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образовательной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экосистемы,</w:t>
      </w:r>
      <w:r>
        <w:rPr>
          <w:spacing w:val="-16"/>
          <w:sz w:val="24"/>
        </w:rPr>
        <w:t xml:space="preserve"> </w:t>
      </w:r>
      <w:r>
        <w:rPr>
          <w:sz w:val="24"/>
        </w:rPr>
        <w:t>призванной</w:t>
      </w:r>
      <w:r>
        <w:rPr>
          <w:spacing w:val="-14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17"/>
          <w:sz w:val="24"/>
        </w:rPr>
        <w:t xml:space="preserve"> </w:t>
      </w:r>
      <w:r>
        <w:rPr>
          <w:sz w:val="24"/>
        </w:rPr>
        <w:t>междисциплинарный</w:t>
      </w:r>
      <w:r>
        <w:rPr>
          <w:spacing w:val="-67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импульса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 наук. Для создания подобного социального капитала 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-67"/>
          <w:sz w:val="24"/>
        </w:rPr>
        <w:t xml:space="preserve"> </w:t>
      </w:r>
      <w:r>
        <w:rPr>
          <w:spacing w:val="-1"/>
          <w:sz w:val="24"/>
        </w:rPr>
        <w:t>обеспечивающей,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среди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прочего,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межпоколенческий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доверие,</w:t>
      </w:r>
      <w:r>
        <w:rPr>
          <w:spacing w:val="-17"/>
          <w:sz w:val="24"/>
        </w:rPr>
        <w:t xml:space="preserve"> </w:t>
      </w:r>
      <w:r>
        <w:rPr>
          <w:sz w:val="24"/>
        </w:rPr>
        <w:t>а</w:t>
      </w:r>
      <w:r>
        <w:rPr>
          <w:spacing w:val="-1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67"/>
          <w:sz w:val="24"/>
        </w:rPr>
        <w:t xml:space="preserve"> </w:t>
      </w:r>
      <w:r>
        <w:rPr>
          <w:sz w:val="24"/>
        </w:rPr>
        <w:t>воспроизводство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67"/>
          <w:sz w:val="24"/>
        </w:rPr>
        <w:t xml:space="preserve"> </w:t>
      </w:r>
      <w:r>
        <w:rPr>
          <w:sz w:val="24"/>
        </w:rPr>
        <w:t>пространства.</w:t>
      </w:r>
    </w:p>
    <w:p w:rsidR="007A550D" w:rsidRDefault="00735C01">
      <w:pPr>
        <w:pStyle w:val="af8"/>
        <w:spacing w:before="2"/>
        <w:ind w:left="0" w:right="145" w:firstLine="708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прибегать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интерактивным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диалоговым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формам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67"/>
          <w:sz w:val="24"/>
        </w:rPr>
        <w:t xml:space="preserve"> </w:t>
      </w:r>
      <w:r>
        <w:rPr>
          <w:sz w:val="24"/>
        </w:rPr>
        <w:t>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острые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преподавании</w:t>
      </w:r>
      <w:r>
        <w:rPr>
          <w:spacing w:val="-10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8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-7"/>
          <w:sz w:val="24"/>
        </w:rPr>
        <w:t xml:space="preserve"> </w:t>
      </w:r>
      <w:r>
        <w:rPr>
          <w:sz w:val="24"/>
        </w:rPr>
        <w:t>«субъект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объект»,</w:t>
      </w:r>
      <w:r>
        <w:rPr>
          <w:spacing w:val="-8"/>
          <w:sz w:val="24"/>
        </w:rPr>
        <w:t xml:space="preserve"> </w:t>
      </w:r>
      <w:r>
        <w:rPr>
          <w:sz w:val="24"/>
        </w:rPr>
        <w:t>но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«субъект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субъект»,</w:t>
      </w:r>
    </w:p>
    <w:p w:rsidR="007A550D" w:rsidRDefault="00735C01">
      <w:pPr>
        <w:pStyle w:val="af8"/>
        <w:spacing w:before="67"/>
        <w:ind w:left="0" w:right="146"/>
        <w:rPr>
          <w:sz w:val="24"/>
        </w:rPr>
      </w:pPr>
      <w:r>
        <w:rPr>
          <w:sz w:val="24"/>
        </w:rPr>
        <w:t>то есть шире использовать обсуждения, дискуссии, создавать пространство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диалога.</w:t>
      </w:r>
      <w:r>
        <w:rPr>
          <w:spacing w:val="24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новые</w:t>
      </w:r>
      <w:r>
        <w:rPr>
          <w:spacing w:val="25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25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25"/>
          <w:sz w:val="24"/>
        </w:rPr>
        <w:t xml:space="preserve"> </w:t>
      </w:r>
      <w:r>
        <w:rPr>
          <w:sz w:val="24"/>
        </w:rPr>
        <w:t>позволяют «прошивать»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настраивать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перенастраивать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67"/>
          <w:sz w:val="24"/>
        </w:rPr>
        <w:t xml:space="preserve"> </w:t>
      </w:r>
      <w:r>
        <w:rPr>
          <w:sz w:val="24"/>
        </w:rPr>
        <w:t>материала. Надо быть готовым к сложным вопросам, давать на них честные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 и приводить научные доводы. Общественные науки в целом и каждый</w:t>
      </w:r>
      <w:r>
        <w:rPr>
          <w:spacing w:val="-67"/>
          <w:sz w:val="24"/>
        </w:rPr>
        <w:t xml:space="preserve"> </w:t>
      </w:r>
      <w:r>
        <w:rPr>
          <w:sz w:val="24"/>
        </w:rPr>
        <w:t>преподаватель должны быть готовы к работе в новых меняющихся условиях.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 преподавания может и должно позитивно изменить пространство –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вуза,</w:t>
      </w:r>
      <w:r>
        <w:rPr>
          <w:spacing w:val="-1"/>
          <w:sz w:val="24"/>
        </w:rPr>
        <w:t xml:space="preserve"> </w:t>
      </w:r>
      <w:r>
        <w:rPr>
          <w:sz w:val="24"/>
        </w:rPr>
        <w:t>и региона,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 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целом.</w:t>
      </w:r>
    </w:p>
    <w:p w:rsidR="007A550D" w:rsidRDefault="00735C01">
      <w:pPr>
        <w:pStyle w:val="af8"/>
        <w:tabs>
          <w:tab w:val="left" w:pos="426"/>
        </w:tabs>
        <w:ind w:left="0" w:right="142" w:firstLine="707"/>
        <w:rPr>
          <w:sz w:val="24"/>
        </w:rPr>
      </w:pPr>
      <w:r>
        <w:rPr>
          <w:sz w:val="24"/>
        </w:rPr>
        <w:t>Важно при этом поддерживать и другие направления развития научно-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экосистемы.</w:t>
      </w:r>
      <w:r>
        <w:rPr>
          <w:spacing w:val="1"/>
          <w:sz w:val="24"/>
        </w:rPr>
        <w:t xml:space="preserve"> </w:t>
      </w:r>
      <w:r>
        <w:rPr>
          <w:sz w:val="24"/>
        </w:rPr>
        <w:t>Речь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идет,</w:t>
      </w:r>
      <w:r>
        <w:rPr>
          <w:spacing w:val="1"/>
          <w:sz w:val="24"/>
        </w:rPr>
        <w:t xml:space="preserve"> </w:t>
      </w:r>
      <w:r>
        <w:rPr>
          <w:sz w:val="24"/>
        </w:rPr>
        <w:t>во-первых,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привлечении к преподаванию лидеров общественного мнения и практиков из</w:t>
      </w:r>
      <w:r>
        <w:rPr>
          <w:spacing w:val="1"/>
          <w:sz w:val="24"/>
        </w:rPr>
        <w:t xml:space="preserve"> </w:t>
      </w:r>
      <w:r>
        <w:rPr>
          <w:sz w:val="24"/>
        </w:rPr>
        <w:t>рядов экспертного сообщества, а во-вторых, об активном стимулировании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преподавательской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среды.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6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государственности»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стать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отправной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точкой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обмена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технологиями,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используемой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методологии,</w:t>
      </w:r>
      <w:r>
        <w:rPr>
          <w:spacing w:val="-2"/>
          <w:sz w:val="24"/>
        </w:rPr>
        <w:t xml:space="preserve"> </w:t>
      </w:r>
      <w:r>
        <w:rPr>
          <w:sz w:val="24"/>
        </w:rPr>
        <w:t>категориально-понятийного аппарата.</w:t>
      </w:r>
    </w:p>
    <w:p w:rsidR="007A550D" w:rsidRDefault="007A550D">
      <w:pPr>
        <w:pStyle w:val="af8"/>
        <w:spacing w:before="2"/>
        <w:ind w:left="0" w:right="145" w:firstLine="708"/>
        <w:rPr>
          <w:sz w:val="24"/>
        </w:rPr>
      </w:pPr>
    </w:p>
    <w:p w:rsidR="007A550D" w:rsidRDefault="00735C01">
      <w:pPr>
        <w:pStyle w:val="af8"/>
        <w:ind w:left="0" w:right="142" w:firstLine="707"/>
        <w:rPr>
          <w:sz w:val="24"/>
        </w:rPr>
      </w:pPr>
      <w:proofErr w:type="gramStart"/>
      <w:r>
        <w:rPr>
          <w:sz w:val="24"/>
        </w:rPr>
        <w:t>Предполагаемым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долгосрочным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1"/>
          <w:sz w:val="24"/>
        </w:rPr>
        <w:t xml:space="preserve"> </w:t>
      </w:r>
      <w:r>
        <w:rPr>
          <w:sz w:val="24"/>
        </w:rPr>
        <w:t>внедрения</w:t>
      </w:r>
      <w:r>
        <w:rPr>
          <w:spacing w:val="-67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1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государственности»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упомянутой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экосистемы,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качественное развитие существующих форм </w:t>
      </w:r>
      <w:r>
        <w:rPr>
          <w:sz w:val="24"/>
        </w:rPr>
        <w:lastRenderedPageBreak/>
        <w:t>социализации и политической социализации обучающихся.</w:t>
      </w:r>
      <w:proofErr w:type="gramEnd"/>
      <w:r>
        <w:rPr>
          <w:sz w:val="24"/>
        </w:rPr>
        <w:t xml:space="preserve"> При объективно присутствующей 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гражданах,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поддерживающих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-12"/>
          <w:sz w:val="24"/>
        </w:rPr>
        <w:t xml:space="preserve"> </w:t>
      </w:r>
      <w:r>
        <w:rPr>
          <w:sz w:val="24"/>
        </w:rPr>
        <w:t>но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68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62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61"/>
          <w:sz w:val="24"/>
        </w:rPr>
        <w:t xml:space="preserve"> </w:t>
      </w:r>
      <w:r>
        <w:rPr>
          <w:sz w:val="24"/>
        </w:rPr>
        <w:t>консолидации,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преподавании «Основ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государственности»</w:t>
      </w:r>
      <w:r>
        <w:rPr>
          <w:spacing w:val="1"/>
          <w:sz w:val="24"/>
        </w:rPr>
        <w:t xml:space="preserve"> </w:t>
      </w:r>
      <w:r>
        <w:rPr>
          <w:sz w:val="24"/>
        </w:rPr>
        <w:t>важны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 успешного освоения программы, указывающие на эрудицию и</w:t>
      </w:r>
      <w:r>
        <w:rPr>
          <w:spacing w:val="1"/>
          <w:sz w:val="24"/>
        </w:rPr>
        <w:t xml:space="preserve"> </w:t>
      </w:r>
      <w:r>
        <w:rPr>
          <w:sz w:val="24"/>
        </w:rPr>
        <w:t>мнемонические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навыки.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ракурс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разделов дисциплины повышает значимость творческого подхода к работе с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 навыков. Для этого в преподавании дисциплины, помимо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классических решений по организации лекционных и практических занятий,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модерируемых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дискуссий,</w:t>
      </w:r>
      <w:r>
        <w:rPr>
          <w:spacing w:val="1"/>
          <w:sz w:val="24"/>
        </w:rPr>
        <w:t xml:space="preserve"> </w:t>
      </w:r>
      <w:r>
        <w:rPr>
          <w:sz w:val="24"/>
        </w:rPr>
        <w:t>дебатов,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посвященной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цивилизационному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проблемам.</w:t>
      </w:r>
    </w:p>
    <w:p w:rsidR="007A550D" w:rsidRDefault="007A550D">
      <w:pPr>
        <w:pStyle w:val="af8"/>
        <w:ind w:left="0" w:right="143"/>
        <w:rPr>
          <w:sz w:val="24"/>
        </w:rPr>
      </w:pPr>
    </w:p>
    <w:p w:rsidR="007A550D" w:rsidRDefault="00735C01">
      <w:pPr>
        <w:jc w:val="both"/>
        <w:rPr>
          <w:sz w:val="24"/>
        </w:rPr>
      </w:pPr>
      <w:r>
        <w:rPr>
          <w:sz w:val="24"/>
        </w:rPr>
        <w:t>Материально-техническое обеспечение занятий: интерактивная доска, ноутбук.</w:t>
      </w:r>
    </w:p>
    <w:p w:rsidR="007A550D" w:rsidRDefault="007A550D">
      <w:pPr>
        <w:pStyle w:val="af8"/>
        <w:spacing w:before="2"/>
        <w:ind w:left="0" w:right="145" w:firstLine="708"/>
        <w:rPr>
          <w:sz w:val="24"/>
        </w:rPr>
      </w:pPr>
    </w:p>
    <w:p w:rsidR="007A550D" w:rsidRDefault="007A550D">
      <w:pPr>
        <w:pStyle w:val="af8"/>
        <w:spacing w:before="2"/>
        <w:ind w:left="0" w:right="145" w:firstLine="708"/>
        <w:rPr>
          <w:sz w:val="24"/>
        </w:rPr>
      </w:pPr>
    </w:p>
    <w:p w:rsidR="007A550D" w:rsidRDefault="00735C01">
      <w:pPr>
        <w:jc w:val="both"/>
        <w:rPr>
          <w:b/>
          <w:sz w:val="24"/>
        </w:rPr>
      </w:pPr>
      <w:r>
        <w:rPr>
          <w:b/>
          <w:sz w:val="24"/>
        </w:rPr>
        <w:t xml:space="preserve">9. ПЕРЕЧЕНЬ ИНФОРМАЦИОННЫХ ТЕХНОЛОГИЙ. 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 xml:space="preserve">При изучении дисциплины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используются следующие информационные технологии:</w:t>
      </w:r>
    </w:p>
    <w:p w:rsidR="007A550D" w:rsidRDefault="00735C01">
      <w:pPr>
        <w:jc w:val="both"/>
        <w:rPr>
          <w:sz w:val="24"/>
        </w:rPr>
      </w:pPr>
      <w:proofErr w:type="gramStart"/>
      <w:r>
        <w:rPr>
          <w:sz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7A550D" w:rsidRDefault="00735C01">
      <w:pPr>
        <w:jc w:val="both"/>
        <w:rPr>
          <w:sz w:val="24"/>
        </w:rPr>
      </w:pPr>
      <w:proofErr w:type="gramStart"/>
      <w:r>
        <w:rPr>
          <w:sz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7A550D" w:rsidRDefault="00735C01">
      <w:pPr>
        <w:jc w:val="both"/>
        <w:rPr>
          <w:sz w:val="24"/>
        </w:rPr>
      </w:pPr>
      <w:r>
        <w:rPr>
          <w:sz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7A550D" w:rsidRPr="00735C01" w:rsidRDefault="00735C01">
      <w:pPr>
        <w:jc w:val="both"/>
        <w:rPr>
          <w:sz w:val="24"/>
          <w:lang w:val="en-US"/>
        </w:rPr>
      </w:pPr>
      <w:r w:rsidRPr="00735C01">
        <w:rPr>
          <w:sz w:val="24"/>
          <w:lang w:val="en-US"/>
        </w:rPr>
        <w:t>W</w:t>
      </w:r>
      <w:proofErr w:type="spellStart"/>
      <w:r>
        <w:rPr>
          <w:sz w:val="24"/>
        </w:rPr>
        <w:t>ог</w:t>
      </w:r>
      <w:proofErr w:type="spellEnd"/>
      <w:r w:rsidRPr="00735C01">
        <w:rPr>
          <w:sz w:val="24"/>
          <w:lang w:val="en-US"/>
        </w:rPr>
        <w:t xml:space="preserve">d, </w:t>
      </w:r>
      <w:proofErr w:type="spellStart"/>
      <w:r>
        <w:rPr>
          <w:sz w:val="24"/>
        </w:rPr>
        <w:t>Ехсе</w:t>
      </w:r>
      <w:proofErr w:type="spellEnd"/>
      <w:r w:rsidRPr="00735C01">
        <w:rPr>
          <w:sz w:val="24"/>
          <w:lang w:val="en-US"/>
        </w:rPr>
        <w:t>l, Pow</w:t>
      </w:r>
      <w:proofErr w:type="spellStart"/>
      <w:r>
        <w:rPr>
          <w:sz w:val="24"/>
        </w:rPr>
        <w:t>ег</w:t>
      </w:r>
      <w:proofErr w:type="spellEnd"/>
      <w:r w:rsidRPr="00735C01">
        <w:rPr>
          <w:sz w:val="24"/>
          <w:lang w:val="en-US"/>
        </w:rPr>
        <w:t xml:space="preserve"> </w:t>
      </w:r>
      <w:proofErr w:type="spellStart"/>
      <w:r>
        <w:rPr>
          <w:sz w:val="24"/>
        </w:rPr>
        <w:t>Ро</w:t>
      </w:r>
      <w:r w:rsidRPr="00735C01">
        <w:rPr>
          <w:sz w:val="24"/>
          <w:lang w:val="en-US"/>
        </w:rPr>
        <w:t>int</w:t>
      </w:r>
      <w:proofErr w:type="spellEnd"/>
      <w:r w:rsidRPr="00735C01">
        <w:rPr>
          <w:sz w:val="24"/>
          <w:lang w:val="en-US"/>
        </w:rPr>
        <w:t>;</w:t>
      </w:r>
    </w:p>
    <w:p w:rsidR="007A550D" w:rsidRPr="00735C01" w:rsidRDefault="00735C01">
      <w:pPr>
        <w:jc w:val="both"/>
        <w:rPr>
          <w:sz w:val="24"/>
          <w:lang w:val="en-US"/>
        </w:rPr>
      </w:pPr>
      <w:r w:rsidRPr="00735C01">
        <w:rPr>
          <w:sz w:val="24"/>
          <w:lang w:val="en-US"/>
        </w:rPr>
        <w:t>Adobe Photoshop;</w:t>
      </w:r>
    </w:p>
    <w:p w:rsidR="007A550D" w:rsidRPr="0080381E" w:rsidRDefault="00735C01">
      <w:pPr>
        <w:jc w:val="both"/>
        <w:rPr>
          <w:sz w:val="24"/>
        </w:rPr>
      </w:pPr>
      <w:r w:rsidRPr="00735C01">
        <w:rPr>
          <w:sz w:val="24"/>
          <w:lang w:val="en-US"/>
        </w:rPr>
        <w:t>Adobe</w:t>
      </w:r>
      <w:r w:rsidRPr="0080381E">
        <w:rPr>
          <w:sz w:val="24"/>
        </w:rPr>
        <w:t xml:space="preserve"> </w:t>
      </w:r>
      <w:r w:rsidRPr="00735C01">
        <w:rPr>
          <w:sz w:val="24"/>
          <w:lang w:val="en-US"/>
        </w:rPr>
        <w:t>Premiere</w:t>
      </w:r>
      <w:r w:rsidRPr="0080381E">
        <w:rPr>
          <w:sz w:val="24"/>
        </w:rPr>
        <w:t>;</w:t>
      </w:r>
    </w:p>
    <w:p w:rsidR="007A550D" w:rsidRPr="0080381E" w:rsidRDefault="00735C01">
      <w:pPr>
        <w:jc w:val="both"/>
        <w:rPr>
          <w:sz w:val="24"/>
        </w:rPr>
      </w:pPr>
      <w:r w:rsidRPr="00735C01">
        <w:rPr>
          <w:sz w:val="24"/>
          <w:lang w:val="en-US"/>
        </w:rPr>
        <w:t>Power</w:t>
      </w:r>
      <w:r w:rsidRPr="0080381E">
        <w:rPr>
          <w:sz w:val="24"/>
        </w:rPr>
        <w:t xml:space="preserve"> </w:t>
      </w:r>
      <w:r w:rsidRPr="00735C01">
        <w:rPr>
          <w:sz w:val="24"/>
          <w:lang w:val="en-US"/>
        </w:rPr>
        <w:t>DVD</w:t>
      </w:r>
      <w:r w:rsidRPr="0080381E">
        <w:rPr>
          <w:sz w:val="24"/>
        </w:rPr>
        <w:t>;</w:t>
      </w:r>
    </w:p>
    <w:p w:rsidR="007A550D" w:rsidRPr="0080381E" w:rsidRDefault="00735C01">
      <w:pPr>
        <w:jc w:val="both"/>
        <w:rPr>
          <w:b/>
          <w:i/>
          <w:sz w:val="24"/>
        </w:rPr>
      </w:pPr>
      <w:proofErr w:type="gramStart"/>
      <w:r w:rsidRPr="00735C01">
        <w:rPr>
          <w:sz w:val="24"/>
          <w:lang w:val="en-US"/>
        </w:rPr>
        <w:t>Media</w:t>
      </w:r>
      <w:r w:rsidRPr="0080381E">
        <w:rPr>
          <w:sz w:val="24"/>
        </w:rPr>
        <w:t xml:space="preserve"> </w:t>
      </w:r>
      <w:r w:rsidRPr="00735C01">
        <w:rPr>
          <w:sz w:val="24"/>
          <w:lang w:val="en-US"/>
        </w:rPr>
        <w:t>Player</w:t>
      </w:r>
      <w:r w:rsidRPr="0080381E">
        <w:rPr>
          <w:sz w:val="24"/>
        </w:rPr>
        <w:t xml:space="preserve"> </w:t>
      </w:r>
      <w:r w:rsidRPr="00735C01">
        <w:rPr>
          <w:sz w:val="24"/>
          <w:lang w:val="en-US"/>
        </w:rPr>
        <w:t>Classic</w:t>
      </w:r>
      <w:r w:rsidRPr="0080381E">
        <w:rPr>
          <w:sz w:val="24"/>
        </w:rPr>
        <w:t>.</w:t>
      </w:r>
      <w:proofErr w:type="gramEnd"/>
    </w:p>
    <w:p w:rsidR="007A550D" w:rsidRPr="0080381E" w:rsidRDefault="007A550D">
      <w:pPr>
        <w:jc w:val="both"/>
        <w:rPr>
          <w:sz w:val="24"/>
        </w:rPr>
      </w:pPr>
    </w:p>
    <w:p w:rsidR="007A550D" w:rsidRDefault="00735C01">
      <w:pPr>
        <w:jc w:val="both"/>
        <w:rPr>
          <w:b/>
          <w:sz w:val="24"/>
        </w:rPr>
      </w:pPr>
      <w:r>
        <w:rPr>
          <w:b/>
          <w:sz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7A550D" w:rsidRDefault="00735C01">
      <w:pPr>
        <w:jc w:val="both"/>
        <w:rPr>
          <w:sz w:val="24"/>
        </w:rPr>
      </w:pPr>
      <w:r>
        <w:rPr>
          <w:i/>
          <w:sz w:val="24"/>
        </w:rPr>
        <w:t xml:space="preserve"> </w:t>
      </w:r>
      <w:r>
        <w:rPr>
          <w:sz w:val="24"/>
        </w:rPr>
        <w:t xml:space="preserve">Для лекций - учебная аудитория, оснащённая интерактивной доской и ноутбуком. Для семинарских занятий – аудитории по выбору деканатов, оснащённые теми же средствами. Для самостоятельной работы – компьютерные классы, а также читальный зал библиотеки МГИК и домашние компьютеры. </w:t>
      </w:r>
    </w:p>
    <w:p w:rsidR="007A550D" w:rsidRDefault="007A550D">
      <w:pPr>
        <w:jc w:val="both"/>
        <w:rPr>
          <w:i/>
          <w:sz w:val="24"/>
        </w:rPr>
      </w:pPr>
    </w:p>
    <w:p w:rsidR="007A550D" w:rsidRDefault="00735C01">
      <w:pPr>
        <w:jc w:val="both"/>
        <w:rPr>
          <w:b/>
          <w:sz w:val="24"/>
        </w:rPr>
      </w:pPr>
      <w:r>
        <w:rPr>
          <w:b/>
          <w:sz w:val="24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7A550D" w:rsidRDefault="00735C01">
      <w:pPr>
        <w:jc w:val="both"/>
        <w:rPr>
          <w:sz w:val="24"/>
        </w:rPr>
      </w:pPr>
      <w:proofErr w:type="gramStart"/>
      <w:r>
        <w:rPr>
          <w:sz w:val="24"/>
        </w:rPr>
        <w:t xml:space="preserve">В ходе реализации дисциплины используются следующие дополнительные методы </w:t>
      </w:r>
      <w:r>
        <w:rPr>
          <w:sz w:val="24"/>
        </w:rPr>
        <w:lastRenderedPageBreak/>
        <w:t>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7A550D" w:rsidRDefault="007A550D">
      <w:pPr>
        <w:jc w:val="both"/>
        <w:outlineLvl w:val="6"/>
        <w:rPr>
          <w:sz w:val="24"/>
        </w:rPr>
      </w:pPr>
    </w:p>
    <w:p w:rsidR="007A550D" w:rsidRDefault="00735C01">
      <w:pPr>
        <w:widowControl/>
        <w:numPr>
          <w:ilvl w:val="0"/>
          <w:numId w:val="23"/>
        </w:numPr>
        <w:tabs>
          <w:tab w:val="clear" w:pos="6172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для слепых и слабовидящих: 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 xml:space="preserve">- обеспечивается индивидуальное равномерное освещение не менее 300 люкс; 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 xml:space="preserve">- письменные задания оформляются увеличенным шрифтом; 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7A550D" w:rsidRDefault="00735C01">
      <w:pPr>
        <w:widowControl/>
        <w:numPr>
          <w:ilvl w:val="0"/>
          <w:numId w:val="23"/>
        </w:numPr>
        <w:tabs>
          <w:tab w:val="clear" w:pos="6172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для глухих и слабослышащих: 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>- письменные задания выполняются на компьютере в письменной форме;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7A550D" w:rsidRDefault="00735C01">
      <w:pPr>
        <w:widowControl/>
        <w:numPr>
          <w:ilvl w:val="0"/>
          <w:numId w:val="23"/>
        </w:numPr>
        <w:tabs>
          <w:tab w:val="clear" w:pos="6172"/>
        </w:tabs>
        <w:ind w:left="0" w:firstLine="0"/>
        <w:jc w:val="both"/>
        <w:rPr>
          <w:sz w:val="24"/>
        </w:rPr>
      </w:pPr>
      <w:r>
        <w:rPr>
          <w:sz w:val="24"/>
        </w:rPr>
        <w:t>для лиц с нарушениями опорно-двигательного аппарата: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7A550D" w:rsidRDefault="00735C01">
      <w:pPr>
        <w:jc w:val="both"/>
        <w:rPr>
          <w:sz w:val="24"/>
        </w:rPr>
      </w:pPr>
      <w:bookmarkStart w:id="14" w:name="_Hlk494373629"/>
      <w:r>
        <w:rPr>
          <w:sz w:val="24"/>
        </w:rPr>
        <w:t xml:space="preserve">При необходимости предусматривается увеличение времени для подготовки ответа. 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4"/>
    </w:p>
    <w:p w:rsidR="007A550D" w:rsidRDefault="00735C01">
      <w:pPr>
        <w:jc w:val="both"/>
        <w:rPr>
          <w:sz w:val="24"/>
        </w:rPr>
      </w:pPr>
      <w:bookmarkStart w:id="15" w:name="_Hlk494293534"/>
      <w:r>
        <w:rPr>
          <w:sz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7A550D" w:rsidRDefault="00735C01">
      <w:pPr>
        <w:jc w:val="both"/>
        <w:rPr>
          <w:sz w:val="24"/>
        </w:rPr>
      </w:pPr>
      <w:bookmarkStart w:id="16" w:name="_Hlk494293741"/>
      <w:bookmarkEnd w:id="15"/>
      <w:r>
        <w:rPr>
          <w:sz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sz w:val="24"/>
        </w:rPr>
        <w:t> </w:t>
      </w:r>
      <w:bookmarkEnd w:id="16"/>
    </w:p>
    <w:p w:rsidR="007A550D" w:rsidRDefault="00735C01">
      <w:pPr>
        <w:jc w:val="both"/>
        <w:rPr>
          <w:sz w:val="24"/>
        </w:rPr>
      </w:pPr>
      <w:r>
        <w:rPr>
          <w:sz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7A550D" w:rsidRDefault="00735C01">
      <w:pPr>
        <w:widowControl/>
        <w:numPr>
          <w:ilvl w:val="0"/>
          <w:numId w:val="24"/>
        </w:numPr>
        <w:ind w:left="0" w:firstLine="0"/>
        <w:jc w:val="both"/>
        <w:rPr>
          <w:sz w:val="24"/>
        </w:rPr>
      </w:pPr>
      <w:r>
        <w:rPr>
          <w:sz w:val="24"/>
        </w:rPr>
        <w:t>для слепых и слабовидящих: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>- в печатной форме увеличенным шрифтом;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>- в форме электронного документа;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>- в форме аудиофайла.</w:t>
      </w:r>
    </w:p>
    <w:p w:rsidR="007A550D" w:rsidRDefault="00735C01">
      <w:pPr>
        <w:widowControl/>
        <w:numPr>
          <w:ilvl w:val="0"/>
          <w:numId w:val="24"/>
        </w:numPr>
        <w:ind w:left="0" w:firstLine="0"/>
        <w:jc w:val="both"/>
        <w:rPr>
          <w:sz w:val="24"/>
        </w:rPr>
      </w:pPr>
      <w:r>
        <w:rPr>
          <w:sz w:val="24"/>
        </w:rPr>
        <w:t>для глухих и слабослышащих: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>- в печатной форме;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>- в форме электронного документа.</w:t>
      </w:r>
    </w:p>
    <w:p w:rsidR="007A550D" w:rsidRDefault="00735C01">
      <w:pPr>
        <w:widowControl/>
        <w:numPr>
          <w:ilvl w:val="0"/>
          <w:numId w:val="24"/>
        </w:numPr>
        <w:ind w:left="0" w:firstLine="0"/>
        <w:jc w:val="both"/>
        <w:rPr>
          <w:sz w:val="24"/>
        </w:rPr>
      </w:pPr>
      <w:r>
        <w:rPr>
          <w:sz w:val="24"/>
        </w:rPr>
        <w:t xml:space="preserve">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нарушениями опорно-двигательного аппарата: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>- в печатной форме;</w:t>
      </w:r>
    </w:p>
    <w:p w:rsidR="007A550D" w:rsidRDefault="007A550D">
      <w:pPr>
        <w:jc w:val="both"/>
        <w:rPr>
          <w:b/>
          <w:sz w:val="24"/>
        </w:rPr>
      </w:pPr>
    </w:p>
    <w:p w:rsidR="007A550D" w:rsidRDefault="00735C01">
      <w:pPr>
        <w:jc w:val="both"/>
        <w:rPr>
          <w:sz w:val="24"/>
        </w:rPr>
      </w:pPr>
      <w:r>
        <w:rPr>
          <w:sz w:val="24"/>
        </w:rPr>
        <w:t>- в форме электронного документа;</w:t>
      </w:r>
    </w:p>
    <w:p w:rsidR="007A550D" w:rsidRDefault="00735C01">
      <w:pPr>
        <w:jc w:val="both"/>
        <w:rPr>
          <w:sz w:val="24"/>
        </w:rPr>
      </w:pPr>
      <w:r>
        <w:rPr>
          <w:sz w:val="24"/>
        </w:rPr>
        <w:t>- в форме аудиофайла.</w:t>
      </w:r>
    </w:p>
    <w:p w:rsidR="007A550D" w:rsidRDefault="00735C01">
      <w:pPr>
        <w:tabs>
          <w:tab w:val="left" w:pos="0"/>
        </w:tabs>
        <w:jc w:val="both"/>
        <w:rPr>
          <w:sz w:val="24"/>
        </w:rPr>
      </w:pPr>
      <w:bookmarkStart w:id="17" w:name="_Hlk494364376"/>
      <w:r>
        <w:rPr>
          <w:sz w:val="24"/>
        </w:rP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7A550D" w:rsidRDefault="00735C01">
      <w:pPr>
        <w:widowControl/>
        <w:numPr>
          <w:ilvl w:val="0"/>
          <w:numId w:val="24"/>
        </w:numPr>
        <w:tabs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>для слепых и слабовидящих:</w:t>
      </w:r>
    </w:p>
    <w:p w:rsidR="007A550D" w:rsidRDefault="00735C01">
      <w:pPr>
        <w:tabs>
          <w:tab w:val="left" w:pos="0"/>
          <w:tab w:val="left" w:pos="567"/>
          <w:tab w:val="left" w:pos="2436"/>
        </w:tabs>
        <w:jc w:val="both"/>
        <w:rPr>
          <w:sz w:val="24"/>
        </w:rPr>
      </w:pPr>
      <w:r>
        <w:rPr>
          <w:sz w:val="24"/>
        </w:rPr>
        <w:tab/>
        <w:t>- устройством для сканирования и чтения с камерой SARA CE;</w:t>
      </w:r>
    </w:p>
    <w:p w:rsidR="007A550D" w:rsidRDefault="00735C01">
      <w:pPr>
        <w:tabs>
          <w:tab w:val="left" w:pos="0"/>
          <w:tab w:val="left" w:pos="567"/>
          <w:tab w:val="left" w:pos="2436"/>
        </w:tabs>
        <w:jc w:val="both"/>
        <w:rPr>
          <w:sz w:val="24"/>
        </w:rPr>
      </w:pPr>
      <w:r>
        <w:rPr>
          <w:sz w:val="24"/>
        </w:rPr>
        <w:tab/>
        <w:t xml:space="preserve">- дисплеем Брайля </w:t>
      </w:r>
      <w:r>
        <w:rPr>
          <w:sz w:val="24"/>
          <w:highlight w:val="white"/>
        </w:rPr>
        <w:t xml:space="preserve">PAC </w:t>
      </w:r>
      <w:proofErr w:type="spellStart"/>
      <w:r>
        <w:rPr>
          <w:sz w:val="24"/>
          <w:highlight w:val="white"/>
        </w:rPr>
        <w:t>Mate</w:t>
      </w:r>
      <w:proofErr w:type="spellEnd"/>
      <w:r>
        <w:rPr>
          <w:sz w:val="24"/>
          <w:highlight w:val="white"/>
        </w:rPr>
        <w:t xml:space="preserve"> 20;</w:t>
      </w:r>
    </w:p>
    <w:p w:rsidR="007A550D" w:rsidRDefault="00735C01">
      <w:pPr>
        <w:tabs>
          <w:tab w:val="left" w:pos="0"/>
          <w:tab w:val="left" w:pos="567"/>
          <w:tab w:val="left" w:pos="2436"/>
        </w:tabs>
        <w:jc w:val="both"/>
        <w:rPr>
          <w:sz w:val="24"/>
          <w:highlight w:val="white"/>
        </w:rPr>
      </w:pPr>
      <w:r>
        <w:rPr>
          <w:sz w:val="24"/>
          <w:highlight w:val="white"/>
        </w:rPr>
        <w:tab/>
        <w:t xml:space="preserve">- принтером Брайля </w:t>
      </w:r>
      <w:proofErr w:type="spellStart"/>
      <w:r>
        <w:rPr>
          <w:sz w:val="24"/>
          <w:highlight w:val="white"/>
        </w:rPr>
        <w:t>EmBraille</w:t>
      </w:r>
      <w:proofErr w:type="spellEnd"/>
      <w:r>
        <w:rPr>
          <w:sz w:val="24"/>
          <w:highlight w:val="white"/>
        </w:rPr>
        <w:t xml:space="preserve"> </w:t>
      </w:r>
      <w:proofErr w:type="spellStart"/>
      <w:r>
        <w:rPr>
          <w:sz w:val="24"/>
          <w:highlight w:val="white"/>
        </w:rPr>
        <w:t>ViewPlus</w:t>
      </w:r>
      <w:proofErr w:type="spellEnd"/>
      <w:r>
        <w:rPr>
          <w:sz w:val="24"/>
          <w:highlight w:val="white"/>
        </w:rPr>
        <w:t>;</w:t>
      </w:r>
    </w:p>
    <w:p w:rsidR="007A550D" w:rsidRDefault="00735C01">
      <w:pPr>
        <w:widowControl/>
        <w:numPr>
          <w:ilvl w:val="0"/>
          <w:numId w:val="24"/>
        </w:numPr>
        <w:tabs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>для глухих и слабослышащих:</w:t>
      </w:r>
    </w:p>
    <w:p w:rsidR="007A550D" w:rsidRDefault="00735C01">
      <w:pPr>
        <w:tabs>
          <w:tab w:val="left" w:pos="0"/>
          <w:tab w:val="left" w:pos="567"/>
          <w:tab w:val="left" w:pos="2436"/>
        </w:tabs>
        <w:jc w:val="both"/>
        <w:rPr>
          <w:sz w:val="24"/>
          <w:highlight w:val="white"/>
        </w:rPr>
      </w:pPr>
      <w:r>
        <w:rPr>
          <w:sz w:val="24"/>
          <w:highlight w:val="white"/>
        </w:rPr>
        <w:tab/>
        <w:t xml:space="preserve">- автоматизированным рабочим местом для людей с нарушением слуха и слабослышащих; </w:t>
      </w:r>
    </w:p>
    <w:p w:rsidR="007A550D" w:rsidRDefault="00735C01">
      <w:pPr>
        <w:tabs>
          <w:tab w:val="left" w:pos="0"/>
          <w:tab w:val="left" w:pos="567"/>
          <w:tab w:val="left" w:pos="2436"/>
        </w:tabs>
        <w:jc w:val="both"/>
        <w:rPr>
          <w:sz w:val="24"/>
        </w:rPr>
      </w:pPr>
      <w:r>
        <w:rPr>
          <w:sz w:val="24"/>
        </w:rPr>
        <w:tab/>
        <w:t>- акустический усилитель и колонки;</w:t>
      </w:r>
    </w:p>
    <w:p w:rsidR="007A550D" w:rsidRDefault="00735C01">
      <w:pPr>
        <w:widowControl/>
        <w:numPr>
          <w:ilvl w:val="0"/>
          <w:numId w:val="24"/>
        </w:numPr>
        <w:tabs>
          <w:tab w:val="left" w:pos="0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нарушениями опорно-двигательного аппарата:</w:t>
      </w:r>
    </w:p>
    <w:p w:rsidR="007A550D" w:rsidRDefault="00735C01">
      <w:pPr>
        <w:tabs>
          <w:tab w:val="left" w:pos="0"/>
          <w:tab w:val="left" w:pos="567"/>
          <w:tab w:val="left" w:pos="2436"/>
        </w:tabs>
        <w:jc w:val="both"/>
        <w:rPr>
          <w:sz w:val="24"/>
        </w:rPr>
      </w:pPr>
      <w:r>
        <w:rPr>
          <w:sz w:val="24"/>
        </w:rPr>
        <w:tab/>
        <w:t>- передвижными, регулируемыми эргономическими партами СИ-1;</w:t>
      </w:r>
    </w:p>
    <w:p w:rsidR="007A550D" w:rsidRDefault="00735C01">
      <w:pPr>
        <w:tabs>
          <w:tab w:val="left" w:pos="0"/>
          <w:tab w:val="left" w:pos="567"/>
          <w:tab w:val="left" w:pos="2436"/>
        </w:tabs>
        <w:jc w:val="both"/>
        <w:rPr>
          <w:sz w:val="24"/>
        </w:rPr>
      </w:pPr>
      <w:r>
        <w:rPr>
          <w:sz w:val="24"/>
        </w:rPr>
        <w:tab/>
        <w:t xml:space="preserve">- компьютерной техникой со специальным программным обеспечением. </w:t>
      </w:r>
      <w:bookmarkEnd w:id="17"/>
      <w:r>
        <w:rPr>
          <w:sz w:val="24"/>
        </w:rPr>
        <w:t xml:space="preserve"> </w:t>
      </w:r>
    </w:p>
    <w:p w:rsidR="007A550D" w:rsidRDefault="007A550D">
      <w:pPr>
        <w:tabs>
          <w:tab w:val="left" w:pos="0"/>
          <w:tab w:val="left" w:pos="567"/>
          <w:tab w:val="left" w:pos="2436"/>
        </w:tabs>
        <w:jc w:val="both"/>
        <w:rPr>
          <w:sz w:val="24"/>
        </w:rPr>
      </w:pPr>
    </w:p>
    <w:p w:rsidR="007A550D" w:rsidRDefault="007A550D">
      <w:pPr>
        <w:tabs>
          <w:tab w:val="left" w:pos="0"/>
          <w:tab w:val="left" w:pos="567"/>
          <w:tab w:val="left" w:pos="2436"/>
        </w:tabs>
        <w:jc w:val="both"/>
        <w:rPr>
          <w:sz w:val="24"/>
        </w:rPr>
      </w:pPr>
    </w:p>
    <w:p w:rsidR="007A550D" w:rsidRDefault="007A550D">
      <w:pPr>
        <w:tabs>
          <w:tab w:val="left" w:pos="0"/>
          <w:tab w:val="left" w:pos="567"/>
          <w:tab w:val="left" w:pos="2436"/>
        </w:tabs>
        <w:jc w:val="both"/>
        <w:rPr>
          <w:sz w:val="24"/>
        </w:rPr>
      </w:pPr>
    </w:p>
    <w:p w:rsidR="007A550D" w:rsidRDefault="007A550D">
      <w:pPr>
        <w:jc w:val="both"/>
        <w:rPr>
          <w:b/>
          <w:i/>
          <w:sz w:val="24"/>
        </w:rPr>
      </w:pPr>
    </w:p>
    <w:p w:rsidR="007A550D" w:rsidRDefault="00735C01">
      <w:pPr>
        <w:rPr>
          <w:sz w:val="24"/>
        </w:rPr>
      </w:pPr>
      <w:r>
        <w:rPr>
          <w:sz w:val="24"/>
        </w:rPr>
        <w:t xml:space="preserve">Составитель: </w:t>
      </w:r>
    </w:p>
    <w:p w:rsidR="007A550D" w:rsidRDefault="00735C01">
      <w:pPr>
        <w:rPr>
          <w:i/>
          <w:sz w:val="24"/>
        </w:rPr>
      </w:pPr>
      <w:r>
        <w:rPr>
          <w:i/>
          <w:sz w:val="24"/>
        </w:rPr>
        <w:t xml:space="preserve">Кандидат политических наук, доцент кафедры истории и философии </w:t>
      </w:r>
      <w:r>
        <w:rPr>
          <w:sz w:val="24"/>
        </w:rPr>
        <w:t xml:space="preserve">А.В. </w:t>
      </w:r>
      <w:proofErr w:type="spellStart"/>
      <w:r>
        <w:rPr>
          <w:sz w:val="24"/>
        </w:rPr>
        <w:t>Атаев</w:t>
      </w:r>
      <w:proofErr w:type="spellEnd"/>
    </w:p>
    <w:sectPr w:rsidR="007A550D">
      <w:footerReference w:type="default" r:id="rId20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703" w:rsidRDefault="00495703">
      <w:r>
        <w:separator/>
      </w:r>
    </w:p>
  </w:endnote>
  <w:endnote w:type="continuationSeparator" w:id="0">
    <w:p w:rsidR="00495703" w:rsidRDefault="00495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C01" w:rsidRDefault="00735C01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80381E">
      <w:rPr>
        <w:noProof/>
      </w:rPr>
      <w:t>7</w:t>
    </w:r>
    <w:r>
      <w:fldChar w:fldCharType="end"/>
    </w:r>
  </w:p>
  <w:p w:rsidR="00735C01" w:rsidRDefault="00735C01">
    <w:pPr>
      <w:pStyle w:val="a7"/>
      <w:jc w:val="right"/>
    </w:pPr>
  </w:p>
  <w:p w:rsidR="00735C01" w:rsidRDefault="00735C0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C01" w:rsidRDefault="00735C01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80381E">
      <w:rPr>
        <w:noProof/>
      </w:rPr>
      <w:t>11</w:t>
    </w:r>
    <w:r>
      <w:fldChar w:fldCharType="end"/>
    </w:r>
  </w:p>
  <w:p w:rsidR="00735C01" w:rsidRDefault="00735C01">
    <w:pPr>
      <w:pStyle w:val="a7"/>
      <w:jc w:val="right"/>
    </w:pPr>
  </w:p>
  <w:p w:rsidR="00735C01" w:rsidRDefault="00735C0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C01" w:rsidRDefault="00735C01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80381E">
      <w:rPr>
        <w:noProof/>
      </w:rPr>
      <w:t>13</w:t>
    </w:r>
    <w:r>
      <w:fldChar w:fldCharType="end"/>
    </w:r>
  </w:p>
  <w:p w:rsidR="00735C01" w:rsidRDefault="00735C01">
    <w:pPr>
      <w:pStyle w:val="a7"/>
      <w:jc w:val="right"/>
    </w:pPr>
  </w:p>
  <w:p w:rsidR="00735C01" w:rsidRDefault="00735C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703" w:rsidRDefault="00495703">
      <w:r>
        <w:separator/>
      </w:r>
    </w:p>
  </w:footnote>
  <w:footnote w:type="continuationSeparator" w:id="0">
    <w:p w:rsidR="00495703" w:rsidRDefault="004957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1E6E"/>
    <w:multiLevelType w:val="multilevel"/>
    <w:tmpl w:val="53B0D820"/>
    <w:lvl w:ilvl="0">
      <w:start w:val="1"/>
      <w:numFmt w:val="lowerLetter"/>
      <w:lvlText w:val="%1)"/>
      <w:lvlJc w:val="left"/>
      <w:pPr>
        <w:ind w:left="396" w:hanging="360"/>
      </w:pPr>
    </w:lvl>
    <w:lvl w:ilvl="1">
      <w:start w:val="1"/>
      <w:numFmt w:val="lowerLetter"/>
      <w:lvlText w:val="%2."/>
      <w:lvlJc w:val="left"/>
      <w:pPr>
        <w:ind w:left="1116" w:hanging="360"/>
      </w:pPr>
    </w:lvl>
    <w:lvl w:ilvl="2">
      <w:start w:val="1"/>
      <w:numFmt w:val="lowerRoman"/>
      <w:lvlText w:val="%3."/>
      <w:lvlJc w:val="right"/>
      <w:pPr>
        <w:ind w:left="1836" w:hanging="180"/>
      </w:pPr>
    </w:lvl>
    <w:lvl w:ilvl="3">
      <w:start w:val="1"/>
      <w:numFmt w:val="decimal"/>
      <w:lvlText w:val="%4."/>
      <w:lvlJc w:val="left"/>
      <w:pPr>
        <w:ind w:left="2556" w:hanging="360"/>
      </w:pPr>
    </w:lvl>
    <w:lvl w:ilvl="4">
      <w:start w:val="1"/>
      <w:numFmt w:val="lowerLetter"/>
      <w:lvlText w:val="%5."/>
      <w:lvlJc w:val="left"/>
      <w:pPr>
        <w:ind w:left="3276" w:hanging="360"/>
      </w:pPr>
    </w:lvl>
    <w:lvl w:ilvl="5">
      <w:start w:val="1"/>
      <w:numFmt w:val="lowerRoman"/>
      <w:lvlText w:val="%6."/>
      <w:lvlJc w:val="right"/>
      <w:pPr>
        <w:ind w:left="3996" w:hanging="180"/>
      </w:pPr>
    </w:lvl>
    <w:lvl w:ilvl="6">
      <w:start w:val="1"/>
      <w:numFmt w:val="decimal"/>
      <w:lvlText w:val="%7."/>
      <w:lvlJc w:val="left"/>
      <w:pPr>
        <w:ind w:left="4716" w:hanging="360"/>
      </w:pPr>
    </w:lvl>
    <w:lvl w:ilvl="7">
      <w:start w:val="1"/>
      <w:numFmt w:val="lowerLetter"/>
      <w:lvlText w:val="%8."/>
      <w:lvlJc w:val="left"/>
      <w:pPr>
        <w:ind w:left="5436" w:hanging="360"/>
      </w:pPr>
    </w:lvl>
    <w:lvl w:ilvl="8">
      <w:start w:val="1"/>
      <w:numFmt w:val="lowerRoman"/>
      <w:lvlText w:val="%9."/>
      <w:lvlJc w:val="right"/>
      <w:pPr>
        <w:ind w:left="6156" w:hanging="180"/>
      </w:pPr>
    </w:lvl>
  </w:abstractNum>
  <w:abstractNum w:abstractNumId="1">
    <w:nsid w:val="08776810"/>
    <w:multiLevelType w:val="multilevel"/>
    <w:tmpl w:val="F17A834E"/>
    <w:lvl w:ilvl="0">
      <w:start w:val="1"/>
      <w:numFmt w:val="lowerLetter"/>
      <w:lvlText w:val="%1)"/>
      <w:lvlJc w:val="left"/>
      <w:pPr>
        <w:ind w:left="-165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15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2">
      <w:start w:val="1"/>
      <w:numFmt w:val="lowerRoman"/>
      <w:lvlText w:val="%3"/>
      <w:lvlJc w:val="left"/>
      <w:pPr>
        <w:ind w:left="187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3">
      <w:start w:val="1"/>
      <w:numFmt w:val="decimal"/>
      <w:lvlText w:val="%4"/>
      <w:lvlJc w:val="left"/>
      <w:pPr>
        <w:ind w:left="25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4">
      <w:start w:val="1"/>
      <w:numFmt w:val="lowerLetter"/>
      <w:lvlText w:val="%5"/>
      <w:lvlJc w:val="left"/>
      <w:pPr>
        <w:ind w:left="33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5">
      <w:start w:val="1"/>
      <w:numFmt w:val="lowerRoman"/>
      <w:lvlText w:val="%6"/>
      <w:lvlJc w:val="left"/>
      <w:pPr>
        <w:ind w:left="40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6">
      <w:start w:val="1"/>
      <w:numFmt w:val="decimal"/>
      <w:lvlText w:val="%7"/>
      <w:lvlJc w:val="left"/>
      <w:pPr>
        <w:ind w:left="475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7">
      <w:start w:val="1"/>
      <w:numFmt w:val="lowerLetter"/>
      <w:lvlText w:val="%8"/>
      <w:lvlJc w:val="left"/>
      <w:pPr>
        <w:ind w:left="547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8">
      <w:start w:val="1"/>
      <w:numFmt w:val="lowerRoman"/>
      <w:lvlText w:val="%9"/>
      <w:lvlJc w:val="left"/>
      <w:pPr>
        <w:ind w:left="61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</w:abstractNum>
  <w:abstractNum w:abstractNumId="2">
    <w:nsid w:val="0D216F10"/>
    <w:multiLevelType w:val="multilevel"/>
    <w:tmpl w:val="FF5641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F532184"/>
    <w:multiLevelType w:val="multilevel"/>
    <w:tmpl w:val="088E6D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D93955"/>
    <w:multiLevelType w:val="multilevel"/>
    <w:tmpl w:val="6F847E3E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1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2">
      <w:start w:val="1"/>
      <w:numFmt w:val="lowerRoman"/>
      <w:lvlText w:val="%3"/>
      <w:lvlJc w:val="left"/>
      <w:pPr>
        <w:ind w:left="19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3">
      <w:start w:val="1"/>
      <w:numFmt w:val="decimal"/>
      <w:lvlText w:val="%4"/>
      <w:lvlJc w:val="left"/>
      <w:pPr>
        <w:ind w:left="26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4">
      <w:start w:val="1"/>
      <w:numFmt w:val="lowerLetter"/>
      <w:lvlText w:val="%5"/>
      <w:lvlJc w:val="left"/>
      <w:pPr>
        <w:ind w:left="335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5">
      <w:start w:val="1"/>
      <w:numFmt w:val="lowerRoman"/>
      <w:lvlText w:val="%6"/>
      <w:lvlJc w:val="left"/>
      <w:pPr>
        <w:ind w:left="407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6">
      <w:start w:val="1"/>
      <w:numFmt w:val="decimal"/>
      <w:lvlText w:val="%7"/>
      <w:lvlJc w:val="left"/>
      <w:pPr>
        <w:ind w:left="47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7">
      <w:start w:val="1"/>
      <w:numFmt w:val="lowerLetter"/>
      <w:lvlText w:val="%8"/>
      <w:lvlJc w:val="left"/>
      <w:pPr>
        <w:ind w:left="55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8">
      <w:start w:val="1"/>
      <w:numFmt w:val="lowerRoman"/>
      <w:lvlText w:val="%9"/>
      <w:lvlJc w:val="left"/>
      <w:pPr>
        <w:ind w:left="62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</w:abstractNum>
  <w:abstractNum w:abstractNumId="5">
    <w:nsid w:val="13152F46"/>
    <w:multiLevelType w:val="multilevel"/>
    <w:tmpl w:val="A18612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D0039"/>
    <w:multiLevelType w:val="multilevel"/>
    <w:tmpl w:val="4F20D8BE"/>
    <w:lvl w:ilvl="0">
      <w:start w:val="1"/>
      <w:numFmt w:val="lowerLetter"/>
      <w:lvlText w:val="%1)"/>
      <w:lvlJc w:val="left"/>
      <w:pPr>
        <w:ind w:left="322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1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2">
      <w:start w:val="1"/>
      <w:numFmt w:val="lowerRoman"/>
      <w:lvlText w:val="%3"/>
      <w:lvlJc w:val="left"/>
      <w:pPr>
        <w:ind w:left="19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3">
      <w:start w:val="1"/>
      <w:numFmt w:val="decimal"/>
      <w:lvlText w:val="%4"/>
      <w:lvlJc w:val="left"/>
      <w:pPr>
        <w:ind w:left="26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4">
      <w:start w:val="1"/>
      <w:numFmt w:val="lowerLetter"/>
      <w:lvlText w:val="%5"/>
      <w:lvlJc w:val="left"/>
      <w:pPr>
        <w:ind w:left="335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5">
      <w:start w:val="1"/>
      <w:numFmt w:val="lowerRoman"/>
      <w:lvlText w:val="%6"/>
      <w:lvlJc w:val="left"/>
      <w:pPr>
        <w:ind w:left="407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6">
      <w:start w:val="1"/>
      <w:numFmt w:val="decimal"/>
      <w:lvlText w:val="%7"/>
      <w:lvlJc w:val="left"/>
      <w:pPr>
        <w:ind w:left="47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7">
      <w:start w:val="1"/>
      <w:numFmt w:val="lowerLetter"/>
      <w:lvlText w:val="%8"/>
      <w:lvlJc w:val="left"/>
      <w:pPr>
        <w:ind w:left="55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8">
      <w:start w:val="1"/>
      <w:numFmt w:val="lowerRoman"/>
      <w:lvlText w:val="%9"/>
      <w:lvlJc w:val="left"/>
      <w:pPr>
        <w:ind w:left="62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</w:abstractNum>
  <w:abstractNum w:abstractNumId="7">
    <w:nsid w:val="247679EC"/>
    <w:multiLevelType w:val="multilevel"/>
    <w:tmpl w:val="346C7F50"/>
    <w:lvl w:ilvl="0">
      <w:start w:val="1"/>
      <w:numFmt w:val="bullet"/>
      <w:lvlText w:val="-"/>
      <w:lvlJc w:val="left"/>
      <w:pPr>
        <w:ind w:left="161" w:hanging="164"/>
      </w:pPr>
      <w:rPr>
        <w:rFonts w:ascii="Times New Roman" w:hAnsi="Times New Roman"/>
        <w:sz w:val="28"/>
      </w:rPr>
    </w:lvl>
    <w:lvl w:ilvl="1">
      <w:start w:val="1"/>
      <w:numFmt w:val="bullet"/>
      <w:lvlText w:val="•"/>
      <w:lvlJc w:val="left"/>
      <w:pPr>
        <w:ind w:left="1110" w:hanging="164"/>
      </w:pPr>
    </w:lvl>
    <w:lvl w:ilvl="2">
      <w:start w:val="1"/>
      <w:numFmt w:val="bullet"/>
      <w:lvlText w:val="•"/>
      <w:lvlJc w:val="left"/>
      <w:pPr>
        <w:ind w:left="2061" w:hanging="164"/>
      </w:pPr>
    </w:lvl>
    <w:lvl w:ilvl="3">
      <w:start w:val="1"/>
      <w:numFmt w:val="bullet"/>
      <w:lvlText w:val="•"/>
      <w:lvlJc w:val="left"/>
      <w:pPr>
        <w:ind w:left="3011" w:hanging="164"/>
      </w:pPr>
    </w:lvl>
    <w:lvl w:ilvl="4">
      <w:start w:val="1"/>
      <w:numFmt w:val="bullet"/>
      <w:lvlText w:val="•"/>
      <w:lvlJc w:val="left"/>
      <w:pPr>
        <w:ind w:left="3962" w:hanging="164"/>
      </w:pPr>
    </w:lvl>
    <w:lvl w:ilvl="5">
      <w:start w:val="1"/>
      <w:numFmt w:val="bullet"/>
      <w:lvlText w:val="•"/>
      <w:lvlJc w:val="left"/>
      <w:pPr>
        <w:ind w:left="4913" w:hanging="164"/>
      </w:pPr>
    </w:lvl>
    <w:lvl w:ilvl="6">
      <w:start w:val="1"/>
      <w:numFmt w:val="bullet"/>
      <w:lvlText w:val="•"/>
      <w:lvlJc w:val="left"/>
      <w:pPr>
        <w:ind w:left="5863" w:hanging="164"/>
      </w:pPr>
    </w:lvl>
    <w:lvl w:ilvl="7">
      <w:start w:val="1"/>
      <w:numFmt w:val="bullet"/>
      <w:lvlText w:val="•"/>
      <w:lvlJc w:val="left"/>
      <w:pPr>
        <w:ind w:left="6814" w:hanging="164"/>
      </w:pPr>
    </w:lvl>
    <w:lvl w:ilvl="8">
      <w:start w:val="1"/>
      <w:numFmt w:val="bullet"/>
      <w:lvlText w:val="•"/>
      <w:lvlJc w:val="left"/>
      <w:pPr>
        <w:ind w:left="7765" w:hanging="164"/>
      </w:pPr>
    </w:lvl>
  </w:abstractNum>
  <w:abstractNum w:abstractNumId="8">
    <w:nsid w:val="2A7F0393"/>
    <w:multiLevelType w:val="multilevel"/>
    <w:tmpl w:val="A30EFA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2DB94F1F"/>
    <w:multiLevelType w:val="multilevel"/>
    <w:tmpl w:val="5D38A9C2"/>
    <w:lvl w:ilvl="0">
      <w:start w:val="3"/>
      <w:numFmt w:val="lowerLetter"/>
      <w:lvlText w:val="%1)"/>
      <w:lvlJc w:val="left"/>
      <w:pPr>
        <w:ind w:left="2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1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2">
      <w:start w:val="1"/>
      <w:numFmt w:val="lowerRoman"/>
      <w:lvlText w:val="%3"/>
      <w:lvlJc w:val="left"/>
      <w:pPr>
        <w:ind w:left="19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3">
      <w:start w:val="1"/>
      <w:numFmt w:val="decimal"/>
      <w:lvlText w:val="%4"/>
      <w:lvlJc w:val="left"/>
      <w:pPr>
        <w:ind w:left="26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4">
      <w:start w:val="1"/>
      <w:numFmt w:val="lowerLetter"/>
      <w:lvlText w:val="%5"/>
      <w:lvlJc w:val="left"/>
      <w:pPr>
        <w:ind w:left="335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5">
      <w:start w:val="1"/>
      <w:numFmt w:val="lowerRoman"/>
      <w:lvlText w:val="%6"/>
      <w:lvlJc w:val="left"/>
      <w:pPr>
        <w:ind w:left="407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6">
      <w:start w:val="1"/>
      <w:numFmt w:val="decimal"/>
      <w:lvlText w:val="%7"/>
      <w:lvlJc w:val="left"/>
      <w:pPr>
        <w:ind w:left="47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7">
      <w:start w:val="1"/>
      <w:numFmt w:val="lowerLetter"/>
      <w:lvlText w:val="%8"/>
      <w:lvlJc w:val="left"/>
      <w:pPr>
        <w:ind w:left="55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8">
      <w:start w:val="1"/>
      <w:numFmt w:val="lowerRoman"/>
      <w:lvlText w:val="%9"/>
      <w:lvlJc w:val="left"/>
      <w:pPr>
        <w:ind w:left="62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</w:abstractNum>
  <w:abstractNum w:abstractNumId="10">
    <w:nsid w:val="3C31603F"/>
    <w:multiLevelType w:val="multilevel"/>
    <w:tmpl w:val="2AA8B5C0"/>
    <w:lvl w:ilvl="0">
      <w:start w:val="1"/>
      <w:numFmt w:val="bullet"/>
      <w:lvlText w:val=""/>
      <w:lvlJc w:val="left"/>
      <w:pPr>
        <w:tabs>
          <w:tab w:val="left" w:pos="6172"/>
        </w:tabs>
        <w:ind w:left="617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6892"/>
        </w:tabs>
        <w:ind w:left="6892" w:hanging="360"/>
      </w:pPr>
    </w:lvl>
    <w:lvl w:ilvl="2">
      <w:start w:val="1"/>
      <w:numFmt w:val="decimal"/>
      <w:lvlText w:val="%3."/>
      <w:lvlJc w:val="left"/>
      <w:pPr>
        <w:tabs>
          <w:tab w:val="left" w:pos="7612"/>
        </w:tabs>
        <w:ind w:left="7612" w:hanging="360"/>
      </w:pPr>
    </w:lvl>
    <w:lvl w:ilvl="3">
      <w:start w:val="1"/>
      <w:numFmt w:val="decimal"/>
      <w:lvlText w:val="%4."/>
      <w:lvlJc w:val="left"/>
      <w:pPr>
        <w:tabs>
          <w:tab w:val="left" w:pos="8332"/>
        </w:tabs>
        <w:ind w:left="8332" w:hanging="360"/>
      </w:pPr>
    </w:lvl>
    <w:lvl w:ilvl="4">
      <w:start w:val="1"/>
      <w:numFmt w:val="decimal"/>
      <w:lvlText w:val="%5."/>
      <w:lvlJc w:val="left"/>
      <w:pPr>
        <w:tabs>
          <w:tab w:val="left" w:pos="9052"/>
        </w:tabs>
        <w:ind w:left="9052" w:hanging="360"/>
      </w:pPr>
    </w:lvl>
    <w:lvl w:ilvl="5">
      <w:start w:val="1"/>
      <w:numFmt w:val="decimal"/>
      <w:lvlText w:val="%6."/>
      <w:lvlJc w:val="left"/>
      <w:pPr>
        <w:tabs>
          <w:tab w:val="left" w:pos="9772"/>
        </w:tabs>
        <w:ind w:left="9772" w:hanging="360"/>
      </w:pPr>
    </w:lvl>
    <w:lvl w:ilvl="6">
      <w:start w:val="1"/>
      <w:numFmt w:val="decimal"/>
      <w:lvlText w:val="%7."/>
      <w:lvlJc w:val="left"/>
      <w:pPr>
        <w:tabs>
          <w:tab w:val="left" w:pos="10492"/>
        </w:tabs>
        <w:ind w:left="10492" w:hanging="360"/>
      </w:pPr>
    </w:lvl>
    <w:lvl w:ilvl="7">
      <w:start w:val="1"/>
      <w:numFmt w:val="decimal"/>
      <w:lvlText w:val="%8."/>
      <w:lvlJc w:val="left"/>
      <w:pPr>
        <w:tabs>
          <w:tab w:val="left" w:pos="11212"/>
        </w:tabs>
        <w:ind w:left="11212" w:hanging="360"/>
      </w:pPr>
    </w:lvl>
    <w:lvl w:ilvl="8">
      <w:start w:val="1"/>
      <w:numFmt w:val="decimal"/>
      <w:lvlText w:val="%9."/>
      <w:lvlJc w:val="left"/>
      <w:pPr>
        <w:tabs>
          <w:tab w:val="left" w:pos="11932"/>
        </w:tabs>
        <w:ind w:left="11932" w:hanging="360"/>
      </w:pPr>
    </w:lvl>
  </w:abstractNum>
  <w:abstractNum w:abstractNumId="11">
    <w:nsid w:val="41534A4B"/>
    <w:multiLevelType w:val="multilevel"/>
    <w:tmpl w:val="B74A393E"/>
    <w:lvl w:ilvl="0">
      <w:start w:val="1"/>
      <w:numFmt w:val="lowerLetter"/>
      <w:lvlText w:val="%1)"/>
      <w:lvlJc w:val="left"/>
      <w:pPr>
        <w:ind w:left="262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1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2">
      <w:start w:val="1"/>
      <w:numFmt w:val="lowerRoman"/>
      <w:lvlText w:val="%3"/>
      <w:lvlJc w:val="left"/>
      <w:pPr>
        <w:ind w:left="19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3">
      <w:start w:val="1"/>
      <w:numFmt w:val="decimal"/>
      <w:lvlText w:val="%4"/>
      <w:lvlJc w:val="left"/>
      <w:pPr>
        <w:ind w:left="26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4">
      <w:start w:val="1"/>
      <w:numFmt w:val="lowerLetter"/>
      <w:lvlText w:val="%5"/>
      <w:lvlJc w:val="left"/>
      <w:pPr>
        <w:ind w:left="335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5">
      <w:start w:val="1"/>
      <w:numFmt w:val="lowerRoman"/>
      <w:lvlText w:val="%6"/>
      <w:lvlJc w:val="left"/>
      <w:pPr>
        <w:ind w:left="407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6">
      <w:start w:val="1"/>
      <w:numFmt w:val="decimal"/>
      <w:lvlText w:val="%7"/>
      <w:lvlJc w:val="left"/>
      <w:pPr>
        <w:ind w:left="47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7">
      <w:start w:val="1"/>
      <w:numFmt w:val="lowerLetter"/>
      <w:lvlText w:val="%8"/>
      <w:lvlJc w:val="left"/>
      <w:pPr>
        <w:ind w:left="55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8">
      <w:start w:val="1"/>
      <w:numFmt w:val="lowerRoman"/>
      <w:lvlText w:val="%9"/>
      <w:lvlJc w:val="left"/>
      <w:pPr>
        <w:ind w:left="62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</w:abstractNum>
  <w:abstractNum w:abstractNumId="12">
    <w:nsid w:val="415F1082"/>
    <w:multiLevelType w:val="multilevel"/>
    <w:tmpl w:val="F866F596"/>
    <w:lvl w:ilvl="0">
      <w:start w:val="1"/>
      <w:numFmt w:val="lowerLetter"/>
      <w:lvlText w:val="%1)"/>
      <w:lvlJc w:val="left"/>
      <w:pPr>
        <w:ind w:left="262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1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2">
      <w:start w:val="1"/>
      <w:numFmt w:val="lowerRoman"/>
      <w:lvlText w:val="%3"/>
      <w:lvlJc w:val="left"/>
      <w:pPr>
        <w:ind w:left="19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3">
      <w:start w:val="1"/>
      <w:numFmt w:val="decimal"/>
      <w:lvlText w:val="%4"/>
      <w:lvlJc w:val="left"/>
      <w:pPr>
        <w:ind w:left="26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4">
      <w:start w:val="1"/>
      <w:numFmt w:val="lowerLetter"/>
      <w:lvlText w:val="%5"/>
      <w:lvlJc w:val="left"/>
      <w:pPr>
        <w:ind w:left="335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5">
      <w:start w:val="1"/>
      <w:numFmt w:val="lowerRoman"/>
      <w:lvlText w:val="%6"/>
      <w:lvlJc w:val="left"/>
      <w:pPr>
        <w:ind w:left="407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6">
      <w:start w:val="1"/>
      <w:numFmt w:val="decimal"/>
      <w:lvlText w:val="%7"/>
      <w:lvlJc w:val="left"/>
      <w:pPr>
        <w:ind w:left="47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7">
      <w:start w:val="1"/>
      <w:numFmt w:val="lowerLetter"/>
      <w:lvlText w:val="%8"/>
      <w:lvlJc w:val="left"/>
      <w:pPr>
        <w:ind w:left="55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8">
      <w:start w:val="1"/>
      <w:numFmt w:val="lowerRoman"/>
      <w:lvlText w:val="%9"/>
      <w:lvlJc w:val="left"/>
      <w:pPr>
        <w:ind w:left="62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</w:abstractNum>
  <w:abstractNum w:abstractNumId="13">
    <w:nsid w:val="4DC71E67"/>
    <w:multiLevelType w:val="multilevel"/>
    <w:tmpl w:val="040A2EAE"/>
    <w:lvl w:ilvl="0">
      <w:start w:val="1"/>
      <w:numFmt w:val="lowerLetter"/>
      <w:lvlText w:val="%1)"/>
      <w:lvlJc w:val="left"/>
      <w:pPr>
        <w:ind w:left="26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1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2">
      <w:start w:val="1"/>
      <w:numFmt w:val="lowerRoman"/>
      <w:lvlText w:val="%3"/>
      <w:lvlJc w:val="left"/>
      <w:pPr>
        <w:ind w:left="19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3">
      <w:start w:val="1"/>
      <w:numFmt w:val="decimal"/>
      <w:lvlText w:val="%4"/>
      <w:lvlJc w:val="left"/>
      <w:pPr>
        <w:ind w:left="26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4">
      <w:start w:val="1"/>
      <w:numFmt w:val="lowerLetter"/>
      <w:lvlText w:val="%5"/>
      <w:lvlJc w:val="left"/>
      <w:pPr>
        <w:ind w:left="335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5">
      <w:start w:val="1"/>
      <w:numFmt w:val="lowerRoman"/>
      <w:lvlText w:val="%6"/>
      <w:lvlJc w:val="left"/>
      <w:pPr>
        <w:ind w:left="407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6">
      <w:start w:val="1"/>
      <w:numFmt w:val="decimal"/>
      <w:lvlText w:val="%7"/>
      <w:lvlJc w:val="left"/>
      <w:pPr>
        <w:ind w:left="47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7">
      <w:start w:val="1"/>
      <w:numFmt w:val="lowerLetter"/>
      <w:lvlText w:val="%8"/>
      <w:lvlJc w:val="left"/>
      <w:pPr>
        <w:ind w:left="55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8">
      <w:start w:val="1"/>
      <w:numFmt w:val="lowerRoman"/>
      <w:lvlText w:val="%9"/>
      <w:lvlJc w:val="left"/>
      <w:pPr>
        <w:ind w:left="62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</w:abstractNum>
  <w:abstractNum w:abstractNumId="14">
    <w:nsid w:val="528B709E"/>
    <w:multiLevelType w:val="multilevel"/>
    <w:tmpl w:val="5136E9D6"/>
    <w:lvl w:ilvl="0">
      <w:start w:val="1"/>
      <w:numFmt w:val="decimal"/>
      <w:lvlText w:val="%1."/>
      <w:lvlJc w:val="left"/>
      <w:pPr>
        <w:ind w:left="521" w:hanging="360"/>
      </w:pPr>
    </w:lvl>
    <w:lvl w:ilvl="1">
      <w:start w:val="1"/>
      <w:numFmt w:val="lowerLetter"/>
      <w:lvlText w:val="%2."/>
      <w:lvlJc w:val="left"/>
      <w:pPr>
        <w:ind w:left="1241" w:hanging="360"/>
      </w:pPr>
    </w:lvl>
    <w:lvl w:ilvl="2">
      <w:start w:val="1"/>
      <w:numFmt w:val="lowerRoman"/>
      <w:lvlText w:val="%3."/>
      <w:lvlJc w:val="right"/>
      <w:pPr>
        <w:ind w:left="1961" w:hanging="180"/>
      </w:pPr>
    </w:lvl>
    <w:lvl w:ilvl="3">
      <w:start w:val="1"/>
      <w:numFmt w:val="decimal"/>
      <w:lvlText w:val="%4."/>
      <w:lvlJc w:val="left"/>
      <w:pPr>
        <w:ind w:left="2681" w:hanging="360"/>
      </w:pPr>
    </w:lvl>
    <w:lvl w:ilvl="4">
      <w:start w:val="1"/>
      <w:numFmt w:val="lowerLetter"/>
      <w:lvlText w:val="%5."/>
      <w:lvlJc w:val="left"/>
      <w:pPr>
        <w:ind w:left="3401" w:hanging="360"/>
      </w:pPr>
    </w:lvl>
    <w:lvl w:ilvl="5">
      <w:start w:val="1"/>
      <w:numFmt w:val="lowerRoman"/>
      <w:lvlText w:val="%6."/>
      <w:lvlJc w:val="right"/>
      <w:pPr>
        <w:ind w:left="4121" w:hanging="180"/>
      </w:pPr>
    </w:lvl>
    <w:lvl w:ilvl="6">
      <w:start w:val="1"/>
      <w:numFmt w:val="decimal"/>
      <w:lvlText w:val="%7."/>
      <w:lvlJc w:val="left"/>
      <w:pPr>
        <w:ind w:left="4841" w:hanging="360"/>
      </w:pPr>
    </w:lvl>
    <w:lvl w:ilvl="7">
      <w:start w:val="1"/>
      <w:numFmt w:val="lowerLetter"/>
      <w:lvlText w:val="%8."/>
      <w:lvlJc w:val="left"/>
      <w:pPr>
        <w:ind w:left="5561" w:hanging="360"/>
      </w:pPr>
    </w:lvl>
    <w:lvl w:ilvl="8">
      <w:start w:val="1"/>
      <w:numFmt w:val="lowerRoman"/>
      <w:lvlText w:val="%9."/>
      <w:lvlJc w:val="right"/>
      <w:pPr>
        <w:ind w:left="6281" w:hanging="180"/>
      </w:pPr>
    </w:lvl>
  </w:abstractNum>
  <w:abstractNum w:abstractNumId="15">
    <w:nsid w:val="5548640B"/>
    <w:multiLevelType w:val="multilevel"/>
    <w:tmpl w:val="73A897E4"/>
    <w:lvl w:ilvl="0">
      <w:start w:val="1"/>
      <w:numFmt w:val="lowerLetter"/>
      <w:lvlText w:val="%1)"/>
      <w:lvlJc w:val="left"/>
      <w:pPr>
        <w:ind w:left="317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22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2">
      <w:start w:val="1"/>
      <w:numFmt w:val="lowerRoman"/>
      <w:lvlText w:val="%3"/>
      <w:lvlJc w:val="left"/>
      <w:pPr>
        <w:ind w:left="194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3">
      <w:start w:val="1"/>
      <w:numFmt w:val="decimal"/>
      <w:lvlText w:val="%4"/>
      <w:lvlJc w:val="left"/>
      <w:pPr>
        <w:ind w:left="266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4">
      <w:start w:val="1"/>
      <w:numFmt w:val="lowerLetter"/>
      <w:lvlText w:val="%5"/>
      <w:lvlJc w:val="left"/>
      <w:pPr>
        <w:ind w:left="338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5">
      <w:start w:val="1"/>
      <w:numFmt w:val="lowerRoman"/>
      <w:lvlText w:val="%6"/>
      <w:lvlJc w:val="left"/>
      <w:pPr>
        <w:ind w:left="410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6">
      <w:start w:val="1"/>
      <w:numFmt w:val="decimal"/>
      <w:lvlText w:val="%7"/>
      <w:lvlJc w:val="left"/>
      <w:pPr>
        <w:ind w:left="482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7">
      <w:start w:val="1"/>
      <w:numFmt w:val="lowerLetter"/>
      <w:lvlText w:val="%8"/>
      <w:lvlJc w:val="left"/>
      <w:pPr>
        <w:ind w:left="554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8">
      <w:start w:val="1"/>
      <w:numFmt w:val="lowerRoman"/>
      <w:lvlText w:val="%9"/>
      <w:lvlJc w:val="left"/>
      <w:pPr>
        <w:ind w:left="626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</w:abstractNum>
  <w:abstractNum w:abstractNumId="16">
    <w:nsid w:val="561B1F1F"/>
    <w:multiLevelType w:val="multilevel"/>
    <w:tmpl w:val="3D06656C"/>
    <w:lvl w:ilvl="0">
      <w:start w:val="2"/>
      <w:numFmt w:val="lowerLetter"/>
      <w:lvlText w:val="%1)"/>
      <w:lvlJc w:val="left"/>
      <w:pPr>
        <w:ind w:left="3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1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2">
      <w:start w:val="1"/>
      <w:numFmt w:val="lowerRoman"/>
      <w:lvlText w:val="%3"/>
      <w:lvlJc w:val="left"/>
      <w:pPr>
        <w:ind w:left="19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3">
      <w:start w:val="1"/>
      <w:numFmt w:val="decimal"/>
      <w:lvlText w:val="%4"/>
      <w:lvlJc w:val="left"/>
      <w:pPr>
        <w:ind w:left="26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4">
      <w:start w:val="1"/>
      <w:numFmt w:val="lowerLetter"/>
      <w:lvlText w:val="%5"/>
      <w:lvlJc w:val="left"/>
      <w:pPr>
        <w:ind w:left="335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5">
      <w:start w:val="1"/>
      <w:numFmt w:val="lowerRoman"/>
      <w:lvlText w:val="%6"/>
      <w:lvlJc w:val="left"/>
      <w:pPr>
        <w:ind w:left="407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6">
      <w:start w:val="1"/>
      <w:numFmt w:val="decimal"/>
      <w:lvlText w:val="%7"/>
      <w:lvlJc w:val="left"/>
      <w:pPr>
        <w:ind w:left="47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7">
      <w:start w:val="1"/>
      <w:numFmt w:val="lowerLetter"/>
      <w:lvlText w:val="%8"/>
      <w:lvlJc w:val="left"/>
      <w:pPr>
        <w:ind w:left="55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8">
      <w:start w:val="1"/>
      <w:numFmt w:val="lowerRoman"/>
      <w:lvlText w:val="%9"/>
      <w:lvlJc w:val="left"/>
      <w:pPr>
        <w:ind w:left="62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</w:abstractNum>
  <w:abstractNum w:abstractNumId="17">
    <w:nsid w:val="57A947CE"/>
    <w:multiLevelType w:val="multilevel"/>
    <w:tmpl w:val="DCD80CF2"/>
    <w:lvl w:ilvl="0">
      <w:start w:val="1"/>
      <w:numFmt w:val="decimal"/>
      <w:lvlText w:val="%1."/>
      <w:lvlJc w:val="left"/>
      <w:pPr>
        <w:ind w:left="162" w:hanging="476"/>
      </w:pPr>
      <w:rPr>
        <w:rFonts w:ascii="Times New Roman" w:hAnsi="Times New Roman"/>
        <w:spacing w:val="0"/>
        <w:sz w:val="28"/>
      </w:rPr>
    </w:lvl>
    <w:lvl w:ilvl="1">
      <w:start w:val="1"/>
      <w:numFmt w:val="bullet"/>
      <w:lvlText w:val="•"/>
      <w:lvlJc w:val="left"/>
      <w:pPr>
        <w:ind w:left="1110" w:hanging="476"/>
      </w:pPr>
    </w:lvl>
    <w:lvl w:ilvl="2">
      <w:start w:val="1"/>
      <w:numFmt w:val="bullet"/>
      <w:lvlText w:val="•"/>
      <w:lvlJc w:val="left"/>
      <w:pPr>
        <w:ind w:left="2061" w:hanging="476"/>
      </w:pPr>
    </w:lvl>
    <w:lvl w:ilvl="3">
      <w:start w:val="1"/>
      <w:numFmt w:val="bullet"/>
      <w:lvlText w:val="•"/>
      <w:lvlJc w:val="left"/>
      <w:pPr>
        <w:ind w:left="3011" w:hanging="476"/>
      </w:pPr>
    </w:lvl>
    <w:lvl w:ilvl="4">
      <w:start w:val="1"/>
      <w:numFmt w:val="bullet"/>
      <w:lvlText w:val="•"/>
      <w:lvlJc w:val="left"/>
      <w:pPr>
        <w:ind w:left="3962" w:hanging="476"/>
      </w:pPr>
    </w:lvl>
    <w:lvl w:ilvl="5">
      <w:start w:val="1"/>
      <w:numFmt w:val="bullet"/>
      <w:lvlText w:val="•"/>
      <w:lvlJc w:val="left"/>
      <w:pPr>
        <w:ind w:left="4913" w:hanging="476"/>
      </w:pPr>
    </w:lvl>
    <w:lvl w:ilvl="6">
      <w:start w:val="1"/>
      <w:numFmt w:val="bullet"/>
      <w:lvlText w:val="•"/>
      <w:lvlJc w:val="left"/>
      <w:pPr>
        <w:ind w:left="5863" w:hanging="476"/>
      </w:pPr>
    </w:lvl>
    <w:lvl w:ilvl="7">
      <w:start w:val="1"/>
      <w:numFmt w:val="bullet"/>
      <w:lvlText w:val="•"/>
      <w:lvlJc w:val="left"/>
      <w:pPr>
        <w:ind w:left="6814" w:hanging="476"/>
      </w:pPr>
    </w:lvl>
    <w:lvl w:ilvl="8">
      <w:start w:val="1"/>
      <w:numFmt w:val="bullet"/>
      <w:lvlText w:val="•"/>
      <w:lvlJc w:val="left"/>
      <w:pPr>
        <w:ind w:left="7765" w:hanging="476"/>
      </w:pPr>
    </w:lvl>
  </w:abstractNum>
  <w:abstractNum w:abstractNumId="18">
    <w:nsid w:val="636B5D2E"/>
    <w:multiLevelType w:val="multilevel"/>
    <w:tmpl w:val="E2B6DF64"/>
    <w:lvl w:ilvl="0">
      <w:start w:val="1"/>
      <w:numFmt w:val="lowerLetter"/>
      <w:lvlText w:val="%1)"/>
      <w:lvlJc w:val="left"/>
      <w:pPr>
        <w:ind w:left="36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22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2">
      <w:start w:val="1"/>
      <w:numFmt w:val="lowerRoman"/>
      <w:lvlText w:val="%3"/>
      <w:lvlJc w:val="left"/>
      <w:pPr>
        <w:ind w:left="194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3">
      <w:start w:val="1"/>
      <w:numFmt w:val="decimal"/>
      <w:lvlText w:val="%4"/>
      <w:lvlJc w:val="left"/>
      <w:pPr>
        <w:ind w:left="266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4">
      <w:start w:val="1"/>
      <w:numFmt w:val="lowerLetter"/>
      <w:lvlText w:val="%5"/>
      <w:lvlJc w:val="left"/>
      <w:pPr>
        <w:ind w:left="338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5">
      <w:start w:val="1"/>
      <w:numFmt w:val="lowerRoman"/>
      <w:lvlText w:val="%6"/>
      <w:lvlJc w:val="left"/>
      <w:pPr>
        <w:ind w:left="410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6">
      <w:start w:val="1"/>
      <w:numFmt w:val="decimal"/>
      <w:lvlText w:val="%7"/>
      <w:lvlJc w:val="left"/>
      <w:pPr>
        <w:ind w:left="482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7">
      <w:start w:val="1"/>
      <w:numFmt w:val="lowerLetter"/>
      <w:lvlText w:val="%8"/>
      <w:lvlJc w:val="left"/>
      <w:pPr>
        <w:ind w:left="554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8">
      <w:start w:val="1"/>
      <w:numFmt w:val="lowerRoman"/>
      <w:lvlText w:val="%9"/>
      <w:lvlJc w:val="left"/>
      <w:pPr>
        <w:ind w:left="6264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</w:abstractNum>
  <w:abstractNum w:abstractNumId="19">
    <w:nsid w:val="66CA2073"/>
    <w:multiLevelType w:val="multilevel"/>
    <w:tmpl w:val="2E8644A4"/>
    <w:lvl w:ilvl="0">
      <w:start w:val="1"/>
      <w:numFmt w:val="decimal"/>
      <w:lvlText w:val="%1."/>
      <w:lvlJc w:val="left"/>
      <w:pPr>
        <w:ind w:left="1008" w:hanging="281"/>
      </w:pPr>
      <w:rPr>
        <w:rFonts w:ascii="Times New Roman" w:hAnsi="Times New Roman"/>
        <w:spacing w:val="0"/>
        <w:sz w:val="28"/>
      </w:rPr>
    </w:lvl>
    <w:lvl w:ilvl="1">
      <w:start w:val="1"/>
      <w:numFmt w:val="bullet"/>
      <w:lvlText w:val="•"/>
      <w:lvlJc w:val="left"/>
      <w:pPr>
        <w:ind w:left="1866" w:hanging="281"/>
      </w:pPr>
    </w:lvl>
    <w:lvl w:ilvl="2">
      <w:start w:val="1"/>
      <w:numFmt w:val="bullet"/>
      <w:lvlText w:val="•"/>
      <w:lvlJc w:val="left"/>
      <w:pPr>
        <w:ind w:left="2733" w:hanging="281"/>
      </w:pPr>
    </w:lvl>
    <w:lvl w:ilvl="3">
      <w:start w:val="1"/>
      <w:numFmt w:val="bullet"/>
      <w:lvlText w:val="•"/>
      <w:lvlJc w:val="left"/>
      <w:pPr>
        <w:ind w:left="3599" w:hanging="281"/>
      </w:pPr>
    </w:lvl>
    <w:lvl w:ilvl="4">
      <w:start w:val="1"/>
      <w:numFmt w:val="bullet"/>
      <w:lvlText w:val="•"/>
      <w:lvlJc w:val="left"/>
      <w:pPr>
        <w:ind w:left="4466" w:hanging="281"/>
      </w:pPr>
    </w:lvl>
    <w:lvl w:ilvl="5">
      <w:start w:val="1"/>
      <w:numFmt w:val="bullet"/>
      <w:lvlText w:val="•"/>
      <w:lvlJc w:val="left"/>
      <w:pPr>
        <w:ind w:left="5333" w:hanging="281"/>
      </w:pPr>
    </w:lvl>
    <w:lvl w:ilvl="6">
      <w:start w:val="1"/>
      <w:numFmt w:val="bullet"/>
      <w:lvlText w:val="•"/>
      <w:lvlJc w:val="left"/>
      <w:pPr>
        <w:ind w:left="6199" w:hanging="281"/>
      </w:pPr>
    </w:lvl>
    <w:lvl w:ilvl="7">
      <w:start w:val="1"/>
      <w:numFmt w:val="bullet"/>
      <w:lvlText w:val="•"/>
      <w:lvlJc w:val="left"/>
      <w:pPr>
        <w:ind w:left="7066" w:hanging="281"/>
      </w:pPr>
    </w:lvl>
    <w:lvl w:ilvl="8">
      <w:start w:val="1"/>
      <w:numFmt w:val="bullet"/>
      <w:lvlText w:val="•"/>
      <w:lvlJc w:val="left"/>
      <w:pPr>
        <w:ind w:left="7933" w:hanging="281"/>
      </w:pPr>
    </w:lvl>
  </w:abstractNum>
  <w:abstractNum w:abstractNumId="20">
    <w:nsid w:val="716F0EFA"/>
    <w:multiLevelType w:val="multilevel"/>
    <w:tmpl w:val="5B265AC0"/>
    <w:lvl w:ilvl="0">
      <w:start w:val="1"/>
      <w:numFmt w:val="bullet"/>
      <w:lvlText w:val="-"/>
      <w:lvlJc w:val="left"/>
      <w:pPr>
        <w:ind w:left="161" w:hanging="281"/>
      </w:pPr>
      <w:rPr>
        <w:rFonts w:ascii="Times New Roman" w:hAnsi="Times New Roman"/>
        <w:sz w:val="28"/>
      </w:rPr>
    </w:lvl>
    <w:lvl w:ilvl="1">
      <w:start w:val="1"/>
      <w:numFmt w:val="bullet"/>
      <w:lvlText w:val="•"/>
      <w:lvlJc w:val="left"/>
      <w:pPr>
        <w:ind w:left="1110" w:hanging="281"/>
      </w:pPr>
    </w:lvl>
    <w:lvl w:ilvl="2">
      <w:start w:val="1"/>
      <w:numFmt w:val="bullet"/>
      <w:lvlText w:val="•"/>
      <w:lvlJc w:val="left"/>
      <w:pPr>
        <w:ind w:left="2061" w:hanging="281"/>
      </w:pPr>
    </w:lvl>
    <w:lvl w:ilvl="3">
      <w:start w:val="1"/>
      <w:numFmt w:val="bullet"/>
      <w:lvlText w:val="•"/>
      <w:lvlJc w:val="left"/>
      <w:pPr>
        <w:ind w:left="3011" w:hanging="281"/>
      </w:pPr>
    </w:lvl>
    <w:lvl w:ilvl="4">
      <w:start w:val="1"/>
      <w:numFmt w:val="bullet"/>
      <w:lvlText w:val="•"/>
      <w:lvlJc w:val="left"/>
      <w:pPr>
        <w:ind w:left="3962" w:hanging="281"/>
      </w:pPr>
    </w:lvl>
    <w:lvl w:ilvl="5">
      <w:start w:val="1"/>
      <w:numFmt w:val="bullet"/>
      <w:lvlText w:val="•"/>
      <w:lvlJc w:val="left"/>
      <w:pPr>
        <w:ind w:left="4913" w:hanging="281"/>
      </w:pPr>
    </w:lvl>
    <w:lvl w:ilvl="6">
      <w:start w:val="1"/>
      <w:numFmt w:val="bullet"/>
      <w:lvlText w:val="•"/>
      <w:lvlJc w:val="left"/>
      <w:pPr>
        <w:ind w:left="5863" w:hanging="281"/>
      </w:pPr>
    </w:lvl>
    <w:lvl w:ilvl="7">
      <w:start w:val="1"/>
      <w:numFmt w:val="bullet"/>
      <w:lvlText w:val="•"/>
      <w:lvlJc w:val="left"/>
      <w:pPr>
        <w:ind w:left="6814" w:hanging="281"/>
      </w:pPr>
    </w:lvl>
    <w:lvl w:ilvl="8">
      <w:start w:val="1"/>
      <w:numFmt w:val="bullet"/>
      <w:lvlText w:val="•"/>
      <w:lvlJc w:val="left"/>
      <w:pPr>
        <w:ind w:left="7765" w:hanging="281"/>
      </w:pPr>
    </w:lvl>
  </w:abstractNum>
  <w:abstractNum w:abstractNumId="21">
    <w:nsid w:val="72E3474D"/>
    <w:multiLevelType w:val="multilevel"/>
    <w:tmpl w:val="3F64641C"/>
    <w:lvl w:ilvl="0">
      <w:start w:val="2"/>
      <w:numFmt w:val="lowerLetter"/>
      <w:lvlText w:val="%1)"/>
      <w:lvlJc w:val="left"/>
      <w:pPr>
        <w:ind w:left="2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1">
      <w:start w:val="1"/>
      <w:numFmt w:val="lowerLetter"/>
      <w:lvlText w:val="%2"/>
      <w:lvlJc w:val="left"/>
      <w:pPr>
        <w:ind w:left="11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2">
      <w:start w:val="1"/>
      <w:numFmt w:val="lowerRoman"/>
      <w:lvlText w:val="%3"/>
      <w:lvlJc w:val="left"/>
      <w:pPr>
        <w:ind w:left="19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3">
      <w:start w:val="1"/>
      <w:numFmt w:val="decimal"/>
      <w:lvlText w:val="%4"/>
      <w:lvlJc w:val="left"/>
      <w:pPr>
        <w:ind w:left="26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4">
      <w:start w:val="1"/>
      <w:numFmt w:val="lowerLetter"/>
      <w:lvlText w:val="%5"/>
      <w:lvlJc w:val="left"/>
      <w:pPr>
        <w:ind w:left="335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5">
      <w:start w:val="1"/>
      <w:numFmt w:val="lowerRoman"/>
      <w:lvlText w:val="%6"/>
      <w:lvlJc w:val="left"/>
      <w:pPr>
        <w:ind w:left="407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6">
      <w:start w:val="1"/>
      <w:numFmt w:val="decimal"/>
      <w:lvlText w:val="%7"/>
      <w:lvlJc w:val="left"/>
      <w:pPr>
        <w:ind w:left="47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7">
      <w:start w:val="1"/>
      <w:numFmt w:val="lowerLetter"/>
      <w:lvlText w:val="%8"/>
      <w:lvlJc w:val="left"/>
      <w:pPr>
        <w:ind w:left="55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  <w:lvl w:ilvl="8">
      <w:start w:val="1"/>
      <w:numFmt w:val="lowerRoman"/>
      <w:lvlText w:val="%9"/>
      <w:lvlJc w:val="left"/>
      <w:pPr>
        <w:ind w:left="62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/>
      </w:rPr>
    </w:lvl>
  </w:abstractNum>
  <w:abstractNum w:abstractNumId="22">
    <w:nsid w:val="732A6FAB"/>
    <w:multiLevelType w:val="multilevel"/>
    <w:tmpl w:val="88D49058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199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2">
      <w:start w:val="1"/>
      <w:numFmt w:val="lowerRoman"/>
      <w:lvlText w:val="%3"/>
      <w:lvlJc w:val="left"/>
      <w:pPr>
        <w:ind w:left="1919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3">
      <w:start w:val="1"/>
      <w:numFmt w:val="decimal"/>
      <w:lvlText w:val="%4"/>
      <w:lvlJc w:val="left"/>
      <w:pPr>
        <w:ind w:left="2639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4">
      <w:start w:val="1"/>
      <w:numFmt w:val="lowerLetter"/>
      <w:lvlText w:val="%5"/>
      <w:lvlJc w:val="left"/>
      <w:pPr>
        <w:ind w:left="3359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5">
      <w:start w:val="1"/>
      <w:numFmt w:val="lowerRoman"/>
      <w:lvlText w:val="%6"/>
      <w:lvlJc w:val="left"/>
      <w:pPr>
        <w:ind w:left="4079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6">
      <w:start w:val="1"/>
      <w:numFmt w:val="decimal"/>
      <w:lvlText w:val="%7"/>
      <w:lvlJc w:val="left"/>
      <w:pPr>
        <w:ind w:left="4799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7">
      <w:start w:val="1"/>
      <w:numFmt w:val="lowerLetter"/>
      <w:lvlText w:val="%8"/>
      <w:lvlJc w:val="left"/>
      <w:pPr>
        <w:ind w:left="5519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8">
      <w:start w:val="1"/>
      <w:numFmt w:val="lowerRoman"/>
      <w:lvlText w:val="%9"/>
      <w:lvlJc w:val="left"/>
      <w:pPr>
        <w:ind w:left="6239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</w:abstractNum>
  <w:abstractNum w:abstractNumId="23">
    <w:nsid w:val="7E816519"/>
    <w:multiLevelType w:val="multilevel"/>
    <w:tmpl w:val="68ECB860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1">
      <w:start w:val="1"/>
      <w:numFmt w:val="lowerLetter"/>
      <w:lvlText w:val="%2"/>
      <w:lvlJc w:val="left"/>
      <w:pPr>
        <w:ind w:left="11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2">
      <w:start w:val="1"/>
      <w:numFmt w:val="lowerRoman"/>
      <w:lvlText w:val="%3"/>
      <w:lvlJc w:val="left"/>
      <w:pPr>
        <w:ind w:left="19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3">
      <w:start w:val="1"/>
      <w:numFmt w:val="decimal"/>
      <w:lvlText w:val="%4"/>
      <w:lvlJc w:val="left"/>
      <w:pPr>
        <w:ind w:left="26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4">
      <w:start w:val="1"/>
      <w:numFmt w:val="lowerLetter"/>
      <w:lvlText w:val="%5"/>
      <w:lvlJc w:val="left"/>
      <w:pPr>
        <w:ind w:left="335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5">
      <w:start w:val="1"/>
      <w:numFmt w:val="lowerRoman"/>
      <w:lvlText w:val="%6"/>
      <w:lvlJc w:val="left"/>
      <w:pPr>
        <w:ind w:left="407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6">
      <w:start w:val="1"/>
      <w:numFmt w:val="decimal"/>
      <w:lvlText w:val="%7"/>
      <w:lvlJc w:val="left"/>
      <w:pPr>
        <w:ind w:left="479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7">
      <w:start w:val="1"/>
      <w:numFmt w:val="lowerLetter"/>
      <w:lvlText w:val="%8"/>
      <w:lvlJc w:val="left"/>
      <w:pPr>
        <w:ind w:left="551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  <w:lvl w:ilvl="8">
      <w:start w:val="1"/>
      <w:numFmt w:val="lowerRoman"/>
      <w:lvlText w:val="%9"/>
      <w:lvlJc w:val="left"/>
      <w:pPr>
        <w:ind w:left="6230" w:firstLine="0"/>
      </w:pPr>
      <w:rPr>
        <w:rFonts w:ascii="Times New Roman" w:hAnsi="Times New Roman"/>
        <w:b w:val="0"/>
        <w:i w:val="0"/>
        <w:strike w:val="0"/>
        <w:color w:val="000000"/>
        <w:sz w:val="24"/>
        <w:u w:val="none" w:color="000000"/>
      </w:rPr>
    </w:lvl>
  </w:abstractNum>
  <w:num w:numId="1">
    <w:abstractNumId w:val="5"/>
  </w:num>
  <w:num w:numId="2">
    <w:abstractNumId w:val="20"/>
  </w:num>
  <w:num w:numId="3">
    <w:abstractNumId w:val="19"/>
  </w:num>
  <w:num w:numId="4">
    <w:abstractNumId w:val="17"/>
  </w:num>
  <w:num w:numId="5">
    <w:abstractNumId w:val="3"/>
  </w:num>
  <w:num w:numId="6">
    <w:abstractNumId w:val="21"/>
  </w:num>
  <w:num w:numId="7">
    <w:abstractNumId w:val="4"/>
  </w:num>
  <w:num w:numId="8">
    <w:abstractNumId w:val="12"/>
  </w:num>
  <w:num w:numId="9">
    <w:abstractNumId w:val="6"/>
  </w:num>
  <w:num w:numId="10">
    <w:abstractNumId w:val="13"/>
  </w:num>
  <w:num w:numId="11">
    <w:abstractNumId w:val="1"/>
  </w:num>
  <w:num w:numId="12">
    <w:abstractNumId w:val="22"/>
  </w:num>
  <w:num w:numId="13">
    <w:abstractNumId w:val="23"/>
  </w:num>
  <w:num w:numId="14">
    <w:abstractNumId w:val="15"/>
  </w:num>
  <w:num w:numId="15">
    <w:abstractNumId w:val="11"/>
  </w:num>
  <w:num w:numId="16">
    <w:abstractNumId w:val="9"/>
  </w:num>
  <w:num w:numId="17">
    <w:abstractNumId w:val="0"/>
  </w:num>
  <w:num w:numId="18">
    <w:abstractNumId w:val="18"/>
  </w:num>
  <w:num w:numId="19">
    <w:abstractNumId w:val="16"/>
  </w:num>
  <w:num w:numId="20">
    <w:abstractNumId w:val="7"/>
  </w:num>
  <w:num w:numId="21">
    <w:abstractNumId w:val="14"/>
  </w:num>
  <w:num w:numId="22">
    <w:abstractNumId w:val="8"/>
  </w:num>
  <w:num w:numId="23">
    <w:abstractNumId w:val="10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50D"/>
    <w:rsid w:val="00495703"/>
    <w:rsid w:val="00735C01"/>
    <w:rsid w:val="007A550D"/>
    <w:rsid w:val="0080381E"/>
    <w:rsid w:val="009A5558"/>
    <w:rsid w:val="00F5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pPr>
      <w:widowControl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ind w:left="377" w:right="367"/>
      <w:jc w:val="center"/>
      <w:outlineLvl w:val="0"/>
    </w:pPr>
    <w:rPr>
      <w:b/>
      <w:sz w:val="36"/>
    </w:rPr>
  </w:style>
  <w:style w:type="paragraph" w:styleId="2">
    <w:name w:val="heading 2"/>
    <w:basedOn w:val="a"/>
    <w:link w:val="20"/>
    <w:uiPriority w:val="9"/>
    <w:qFormat/>
    <w:pPr>
      <w:ind w:left="869"/>
      <w:jc w:val="center"/>
      <w:outlineLvl w:val="1"/>
    </w:pPr>
    <w:rPr>
      <w:b/>
      <w:sz w:val="28"/>
    </w:rPr>
  </w:style>
  <w:style w:type="paragraph" w:styleId="3">
    <w:name w:val="heading 3"/>
    <w:basedOn w:val="a"/>
    <w:link w:val="30"/>
    <w:uiPriority w:val="9"/>
    <w:qFormat/>
    <w:pPr>
      <w:ind w:left="381" w:right="367"/>
      <w:jc w:val="center"/>
      <w:outlineLvl w:val="2"/>
    </w:pPr>
    <w:rPr>
      <w:b/>
      <w:i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customStyle="1" w:styleId="Heading2Char">
    <w:name w:val="Heading 2 Char"/>
    <w:basedOn w:val="12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a0"/>
    <w:link w:val="Heading2Char"/>
    <w:rPr>
      <w:rFonts w:ascii="Arial" w:hAnsi="Arial"/>
      <w:sz w:val="34"/>
    </w:rPr>
  </w:style>
  <w:style w:type="paragraph" w:styleId="a3">
    <w:name w:val="List Paragraph"/>
    <w:basedOn w:val="a"/>
    <w:link w:val="a4"/>
    <w:pPr>
      <w:ind w:left="161" w:firstLine="708"/>
      <w:jc w:val="both"/>
    </w:pPr>
  </w:style>
  <w:style w:type="character" w:customStyle="1" w:styleId="a4">
    <w:name w:val="Абзац списка Знак"/>
    <w:basedOn w:val="1"/>
    <w:link w:val="a3"/>
    <w:rPr>
      <w:rFonts w:ascii="Times New Roman" w:hAnsi="Times New Roman"/>
    </w:rPr>
  </w:style>
  <w:style w:type="paragraph" w:styleId="21">
    <w:name w:val="toc 2"/>
    <w:basedOn w:val="a"/>
    <w:link w:val="22"/>
    <w:uiPriority w:val="39"/>
    <w:pPr>
      <w:spacing w:line="322" w:lineRule="exact"/>
      <w:ind w:left="162"/>
    </w:pPr>
    <w:rPr>
      <w:sz w:val="28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41">
    <w:name w:val="toc 4"/>
    <w:basedOn w:val="a"/>
    <w:link w:val="42"/>
    <w:uiPriority w:val="39"/>
    <w:pPr>
      <w:spacing w:line="319" w:lineRule="exact"/>
      <w:ind w:left="1294"/>
    </w:pPr>
    <w:rPr>
      <w:b/>
      <w:sz w:val="28"/>
    </w:rPr>
  </w:style>
  <w:style w:type="character" w:customStyle="1" w:styleId="42">
    <w:name w:val="Оглавление 4 Знак"/>
    <w:basedOn w:val="1"/>
    <w:link w:val="41"/>
    <w:rPr>
      <w:rFonts w:ascii="Times New Roman" w:hAnsi="Times New Roman"/>
      <w:b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rFonts w:ascii="Times New Roman" w:hAnsi="Times New Roman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rFonts w:ascii="Times New Roman" w:hAnsi="Times New Roman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i/>
      <w:sz w:val="2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rFonts w:ascii="Times New Roman" w:hAnsi="Times New Roman"/>
      <w:i/>
    </w:rPr>
  </w:style>
  <w:style w:type="paragraph" w:customStyle="1" w:styleId="Heading1Char">
    <w:name w:val="Heading 1 Char"/>
    <w:basedOn w:val="12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a0"/>
    <w:link w:val="Heading1Char"/>
    <w:rPr>
      <w:rFonts w:ascii="Arial" w:hAnsi="Arial"/>
      <w:sz w:val="40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9">
    <w:name w:val="TOC Heading"/>
    <w:link w:val="aa"/>
  </w:style>
  <w:style w:type="character" w:customStyle="1" w:styleId="aa">
    <w:name w:val="Заголовок оглавления Знак"/>
    <w:link w:val="a9"/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1"/>
    <w:link w:val="ab"/>
    <w:rPr>
      <w:rFonts w:ascii="Times New Roman" w:hAnsi="Times New Roman"/>
    </w:rPr>
  </w:style>
  <w:style w:type="paragraph" w:customStyle="1" w:styleId="13">
    <w:name w:val="Знак сноски1"/>
    <w:basedOn w:val="12"/>
    <w:link w:val="ad"/>
    <w:rPr>
      <w:vertAlign w:val="superscript"/>
    </w:rPr>
  </w:style>
  <w:style w:type="character" w:styleId="ad">
    <w:name w:val="footnote reference"/>
    <w:basedOn w:val="a0"/>
    <w:link w:val="13"/>
    <w:rPr>
      <w:vertAlign w:val="superscript"/>
    </w:rPr>
  </w:style>
  <w:style w:type="paragraph" w:styleId="ae">
    <w:name w:val="table of figures"/>
    <w:basedOn w:val="a"/>
    <w:next w:val="a"/>
    <w:link w:val="af"/>
  </w:style>
  <w:style w:type="character" w:customStyle="1" w:styleId="af">
    <w:name w:val="Перечень рисунков Знак"/>
    <w:basedOn w:val="1"/>
    <w:link w:val="ae"/>
    <w:rPr>
      <w:rFonts w:ascii="Times New Roman" w:hAnsi="Times New Roman"/>
    </w:rPr>
  </w:style>
  <w:style w:type="paragraph" w:customStyle="1" w:styleId="12">
    <w:name w:val="Основной шрифт абзаца1"/>
  </w:style>
  <w:style w:type="paragraph" w:styleId="31">
    <w:name w:val="toc 3"/>
    <w:basedOn w:val="a"/>
    <w:link w:val="32"/>
    <w:uiPriority w:val="39"/>
    <w:pPr>
      <w:spacing w:line="322" w:lineRule="exact"/>
      <w:ind w:left="162"/>
    </w:pPr>
    <w:rPr>
      <w:b/>
      <w:i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b/>
      <w:i/>
    </w:rPr>
  </w:style>
  <w:style w:type="paragraph" w:customStyle="1" w:styleId="TitleChar">
    <w:name w:val="Title Char"/>
    <w:basedOn w:val="12"/>
    <w:link w:val="TitleChar0"/>
    <w:rPr>
      <w:sz w:val="48"/>
    </w:rPr>
  </w:style>
  <w:style w:type="character" w:customStyle="1" w:styleId="TitleChar0">
    <w:name w:val="Title Char"/>
    <w:basedOn w:val="a0"/>
    <w:link w:val="TitleChar"/>
    <w:rPr>
      <w:sz w:val="48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36"/>
    </w:rPr>
  </w:style>
  <w:style w:type="paragraph" w:styleId="af0">
    <w:name w:val="endnote text"/>
    <w:basedOn w:val="a"/>
    <w:link w:val="af1"/>
    <w:rPr>
      <w:sz w:val="20"/>
    </w:rPr>
  </w:style>
  <w:style w:type="character" w:customStyle="1" w:styleId="af1">
    <w:name w:val="Текст концевой сноски Знак"/>
    <w:basedOn w:val="1"/>
    <w:link w:val="af0"/>
    <w:rPr>
      <w:rFonts w:ascii="Times New Roman" w:hAnsi="Times New Roman"/>
      <w:sz w:val="20"/>
    </w:rPr>
  </w:style>
  <w:style w:type="paragraph" w:customStyle="1" w:styleId="14">
    <w:name w:val="Знак концевой сноски1"/>
    <w:basedOn w:val="12"/>
    <w:link w:val="af2"/>
    <w:rPr>
      <w:vertAlign w:val="superscript"/>
    </w:rPr>
  </w:style>
  <w:style w:type="character" w:styleId="af2">
    <w:name w:val="endnote reference"/>
    <w:basedOn w:val="a0"/>
    <w:link w:val="14"/>
    <w:rPr>
      <w:vertAlign w:val="superscript"/>
    </w:rPr>
  </w:style>
  <w:style w:type="paragraph" w:customStyle="1" w:styleId="15">
    <w:name w:val="Гиперссылка1"/>
    <w:basedOn w:val="12"/>
    <w:link w:val="af3"/>
    <w:rPr>
      <w:color w:val="0000FF" w:themeColor="hyperlink"/>
      <w:u w:val="single"/>
    </w:rPr>
  </w:style>
  <w:style w:type="character" w:styleId="af3">
    <w:name w:val="Hyperlink"/>
    <w:basedOn w:val="a0"/>
    <w:link w:val="15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18"/>
    </w:rPr>
  </w:style>
  <w:style w:type="paragraph" w:styleId="af4">
    <w:name w:val="caption"/>
    <w:basedOn w:val="a"/>
    <w:next w:val="a"/>
    <w:link w:val="af5"/>
    <w:pPr>
      <w:spacing w:line="276" w:lineRule="auto"/>
    </w:pPr>
    <w:rPr>
      <w:b/>
      <w:color w:val="4F81BD" w:themeColor="accent1"/>
      <w:sz w:val="18"/>
    </w:rPr>
  </w:style>
  <w:style w:type="character" w:customStyle="1" w:styleId="af5">
    <w:name w:val="Название объекта Знак"/>
    <w:basedOn w:val="1"/>
    <w:link w:val="af4"/>
    <w:rPr>
      <w:rFonts w:ascii="Times New Roman" w:hAnsi="Times New Roman"/>
      <w:b/>
      <w:color w:val="4F81BD" w:themeColor="accent1"/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</w:rPr>
  </w:style>
  <w:style w:type="paragraph" w:styleId="16">
    <w:name w:val="toc 1"/>
    <w:basedOn w:val="a"/>
    <w:link w:val="17"/>
    <w:uiPriority w:val="39"/>
    <w:pPr>
      <w:spacing w:before="1" w:line="319" w:lineRule="exact"/>
      <w:ind w:left="161"/>
    </w:pPr>
    <w:rPr>
      <w:b/>
      <w:sz w:val="28"/>
    </w:rPr>
  </w:style>
  <w:style w:type="character" w:customStyle="1" w:styleId="17">
    <w:name w:val="Оглавление 1 Знак"/>
    <w:basedOn w:val="1"/>
    <w:link w:val="16"/>
    <w:rPr>
      <w:rFonts w:ascii="Times New Roman" w:hAnsi="Times New Roman"/>
      <w:b/>
      <w:sz w:val="28"/>
    </w:rPr>
  </w:style>
  <w:style w:type="paragraph" w:customStyle="1" w:styleId="TableParagraph">
    <w:name w:val="Table Paragraph"/>
    <w:basedOn w:val="a"/>
    <w:link w:val="TableParagraph0"/>
    <w:uiPriority w:val="1"/>
    <w:qFormat/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rFonts w:ascii="Times New Roman" w:hAnsi="Times New Roman"/>
    </w:rPr>
  </w:style>
  <w:style w:type="paragraph" w:customStyle="1" w:styleId="FooterChar">
    <w:name w:val="Footer Char"/>
    <w:basedOn w:val="12"/>
    <w:link w:val="FooterChar0"/>
  </w:style>
  <w:style w:type="character" w:customStyle="1" w:styleId="FooterChar0">
    <w:name w:val="Footer Char"/>
    <w:basedOn w:val="a0"/>
    <w:link w:val="FooterChar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rFonts w:ascii="Times New Roman" w:hAnsi="Times New Roman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HeaderChar">
    <w:name w:val="Header Char"/>
    <w:basedOn w:val="12"/>
    <w:link w:val="HeaderChar0"/>
  </w:style>
  <w:style w:type="character" w:customStyle="1" w:styleId="HeaderChar0">
    <w:name w:val="Header Char"/>
    <w:basedOn w:val="a0"/>
    <w:link w:val="HeaderChar"/>
  </w:style>
  <w:style w:type="paragraph" w:styleId="51">
    <w:name w:val="toc 5"/>
    <w:basedOn w:val="a"/>
    <w:link w:val="52"/>
    <w:uiPriority w:val="39"/>
    <w:pPr>
      <w:spacing w:line="322" w:lineRule="exact"/>
      <w:ind w:left="1294"/>
    </w:pPr>
    <w:rPr>
      <w:sz w:val="28"/>
    </w:rPr>
  </w:style>
  <w:style w:type="character" w:customStyle="1" w:styleId="52">
    <w:name w:val="Оглавление 5 Знак"/>
    <w:basedOn w:val="1"/>
    <w:link w:val="51"/>
    <w:rPr>
      <w:rFonts w:ascii="Times New Roman" w:hAnsi="Times New Roman"/>
      <w:sz w:val="28"/>
    </w:rPr>
  </w:style>
  <w:style w:type="paragraph" w:customStyle="1" w:styleId="Heading3Char">
    <w:name w:val="Heading 3 Char"/>
    <w:basedOn w:val="12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a0"/>
    <w:link w:val="Heading3Char"/>
    <w:rPr>
      <w:rFonts w:ascii="Arial" w:hAnsi="Arial"/>
      <w:sz w:val="30"/>
    </w:rPr>
  </w:style>
  <w:style w:type="paragraph" w:styleId="af6">
    <w:name w:val="Subtitle"/>
    <w:basedOn w:val="a"/>
    <w:next w:val="a"/>
    <w:link w:val="af7"/>
    <w:uiPriority w:val="11"/>
    <w:qFormat/>
    <w:pPr>
      <w:spacing w:before="200" w:after="200"/>
    </w:pPr>
    <w:rPr>
      <w:sz w:val="24"/>
    </w:rPr>
  </w:style>
  <w:style w:type="character" w:customStyle="1" w:styleId="af7">
    <w:name w:val="Подзаголовок Знак"/>
    <w:basedOn w:val="1"/>
    <w:link w:val="af6"/>
    <w:rPr>
      <w:rFonts w:ascii="Times New Roman" w:hAnsi="Times New Roman"/>
      <w:sz w:val="24"/>
    </w:rPr>
  </w:style>
  <w:style w:type="paragraph" w:styleId="af8">
    <w:name w:val="Body Text"/>
    <w:basedOn w:val="a"/>
    <w:link w:val="af9"/>
    <w:pPr>
      <w:ind w:left="161"/>
      <w:jc w:val="both"/>
    </w:pPr>
    <w:rPr>
      <w:sz w:val="28"/>
    </w:rPr>
  </w:style>
  <w:style w:type="character" w:customStyle="1" w:styleId="af9">
    <w:name w:val="Основной текст Знак"/>
    <w:basedOn w:val="1"/>
    <w:link w:val="af8"/>
    <w:rPr>
      <w:rFonts w:ascii="Times New Roman" w:hAnsi="Times New Roman"/>
      <w:sz w:val="28"/>
    </w:rPr>
  </w:style>
  <w:style w:type="paragraph" w:styleId="afa">
    <w:name w:val="Title"/>
    <w:basedOn w:val="a"/>
    <w:link w:val="afb"/>
    <w:uiPriority w:val="10"/>
    <w:qFormat/>
    <w:pPr>
      <w:spacing w:before="194"/>
      <w:ind w:left="720" w:right="708" w:hanging="2"/>
      <w:jc w:val="center"/>
    </w:pPr>
    <w:rPr>
      <w:b/>
      <w:sz w:val="68"/>
    </w:rPr>
  </w:style>
  <w:style w:type="character" w:customStyle="1" w:styleId="afb">
    <w:name w:val="Название Знак"/>
    <w:basedOn w:val="1"/>
    <w:link w:val="afa"/>
    <w:rPr>
      <w:rFonts w:ascii="Times New Roman" w:hAnsi="Times New Roman"/>
      <w:b/>
      <w:sz w:val="6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styleId="afc">
    <w:name w:val="Intense Quote"/>
    <w:basedOn w:val="a"/>
    <w:next w:val="a"/>
    <w:link w:val="afd"/>
    <w:pPr>
      <w:ind w:left="720" w:right="720"/>
    </w:pPr>
    <w:rPr>
      <w:i/>
    </w:rPr>
  </w:style>
  <w:style w:type="character" w:customStyle="1" w:styleId="afd">
    <w:name w:val="Выделенная цитата Знак"/>
    <w:basedOn w:val="1"/>
    <w:link w:val="afc"/>
    <w:rPr>
      <w:rFonts w:ascii="Times New Roman" w:hAnsi="Times New Roman"/>
      <w:i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28"/>
    </w:rPr>
  </w:style>
  <w:style w:type="paragraph" w:styleId="afe">
    <w:name w:val="No Spacing"/>
    <w:link w:val="aff"/>
    <w:pPr>
      <w:spacing w:after="0" w:line="240" w:lineRule="auto"/>
    </w:pPr>
  </w:style>
  <w:style w:type="character" w:customStyle="1" w:styleId="aff">
    <w:name w:val="Без интервала Знак"/>
    <w:link w:val="afe"/>
  </w:style>
  <w:style w:type="character" w:customStyle="1" w:styleId="60">
    <w:name w:val="Заголовок 6 Знак"/>
    <w:basedOn w:val="1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</w:style>
  <w:style w:type="table" w:customStyle="1" w:styleId="-21">
    <w:name w:val="Список-таблица 21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</w:style>
  <w:style w:type="table" w:customStyle="1" w:styleId="310">
    <w:name w:val="Таблица простая 31"/>
    <w:basedOn w:val="a1"/>
    <w:pPr>
      <w:spacing w:after="0" w:line="240" w:lineRule="auto"/>
    </w:pPr>
    <w:tblPr/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FAC090" w:themeColor="accent6" w:themeTint="98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</w:style>
  <w:style w:type="table" w:customStyle="1" w:styleId="110">
    <w:name w:val="Таблица простая 1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B2A1C6" w:themeColor="accent4" w:themeTint="9A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</w:style>
  <w:style w:type="table" w:customStyle="1" w:styleId="-61">
    <w:name w:val="Список-таблица 6 цветная1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-210">
    <w:name w:val="Таблица-сетка 21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92CCDC" w:themeColor="accent5" w:themeTint="9A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</w:style>
  <w:style w:type="table" w:customStyle="1" w:styleId="-51">
    <w:name w:val="Список-таблица 5 темная1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</w:style>
  <w:style w:type="table" w:customStyle="1" w:styleId="-510">
    <w:name w:val="Таблица-сетка 5 темная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</w:style>
  <w:style w:type="table" w:customStyle="1" w:styleId="510">
    <w:name w:val="Таблица простая 51"/>
    <w:basedOn w:val="a1"/>
    <w:pPr>
      <w:spacing w:after="0" w:line="240" w:lineRule="auto"/>
    </w:pPr>
    <w:tblPr/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D99695" w:themeColor="accent2" w:themeTint="97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</w:style>
  <w:style w:type="table" w:customStyle="1" w:styleId="-71">
    <w:name w:val="Список-таблица 7 цветная1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</w:style>
  <w:style w:type="table" w:customStyle="1" w:styleId="410">
    <w:name w:val="Таблица простая 41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styleId="af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3D69B" w:themeColor="accent3" w:themeTint="98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210">
    <w:name w:val="Таблица простая 21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</w:style>
  <w:style w:type="table" w:customStyle="1" w:styleId="-11">
    <w:name w:val="Таблица-сетка 1 светлая1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4F81BD" w:themeColor="accent1"/>
      </w:tblBorders>
    </w:tblPr>
  </w:style>
  <w:style w:type="table" w:customStyle="1" w:styleId="-41">
    <w:name w:val="Таблица-сетка 41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</w:style>
  <w:style w:type="table" w:customStyle="1" w:styleId="-31">
    <w:name w:val="Таблица-сетка 31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</w:style>
  <w:style w:type="table" w:customStyle="1" w:styleId="-410">
    <w:name w:val="Список-таблица 41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-610">
    <w:name w:val="Таблица-сетка 6 цветная1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</w:style>
  <w:style w:type="table" w:customStyle="1" w:styleId="-310">
    <w:name w:val="Список-таблица 31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4F81BD" w:themeColor="accent1"/>
        <w:bottom w:val="single" w:sz="4" w:space="0" w:color="4F81BD" w:themeColor="accent1"/>
      </w:tblBorders>
    </w:tblPr>
  </w:style>
  <w:style w:type="table" w:customStyle="1" w:styleId="-110">
    <w:name w:val="Список-таблица 1 светлая1"/>
    <w:basedOn w:val="a1"/>
    <w:pPr>
      <w:spacing w:after="0" w:line="240" w:lineRule="auto"/>
    </w:pPr>
    <w:tblPr/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-710">
    <w:name w:val="Таблица-сетка 7 цветная1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pPr>
      <w:widowControl w:val="0"/>
      <w:spacing w:after="0" w:line="240" w:lineRule="auto"/>
    </w:pPr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pPr>
      <w:ind w:left="377" w:right="367"/>
      <w:jc w:val="center"/>
      <w:outlineLvl w:val="0"/>
    </w:pPr>
    <w:rPr>
      <w:b/>
      <w:sz w:val="36"/>
    </w:rPr>
  </w:style>
  <w:style w:type="paragraph" w:styleId="2">
    <w:name w:val="heading 2"/>
    <w:basedOn w:val="a"/>
    <w:link w:val="20"/>
    <w:uiPriority w:val="9"/>
    <w:qFormat/>
    <w:pPr>
      <w:ind w:left="869"/>
      <w:jc w:val="center"/>
      <w:outlineLvl w:val="1"/>
    </w:pPr>
    <w:rPr>
      <w:b/>
      <w:sz w:val="28"/>
    </w:rPr>
  </w:style>
  <w:style w:type="paragraph" w:styleId="3">
    <w:name w:val="heading 3"/>
    <w:basedOn w:val="a"/>
    <w:link w:val="30"/>
    <w:uiPriority w:val="9"/>
    <w:qFormat/>
    <w:pPr>
      <w:ind w:left="381" w:right="367"/>
      <w:jc w:val="center"/>
      <w:outlineLvl w:val="2"/>
    </w:pPr>
    <w:rPr>
      <w:b/>
      <w:i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customStyle="1" w:styleId="Heading2Char">
    <w:name w:val="Heading 2 Char"/>
    <w:basedOn w:val="12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a0"/>
    <w:link w:val="Heading2Char"/>
    <w:rPr>
      <w:rFonts w:ascii="Arial" w:hAnsi="Arial"/>
      <w:sz w:val="34"/>
    </w:rPr>
  </w:style>
  <w:style w:type="paragraph" w:styleId="a3">
    <w:name w:val="List Paragraph"/>
    <w:basedOn w:val="a"/>
    <w:link w:val="a4"/>
    <w:pPr>
      <w:ind w:left="161" w:firstLine="708"/>
      <w:jc w:val="both"/>
    </w:pPr>
  </w:style>
  <w:style w:type="character" w:customStyle="1" w:styleId="a4">
    <w:name w:val="Абзац списка Знак"/>
    <w:basedOn w:val="1"/>
    <w:link w:val="a3"/>
    <w:rPr>
      <w:rFonts w:ascii="Times New Roman" w:hAnsi="Times New Roman"/>
    </w:rPr>
  </w:style>
  <w:style w:type="paragraph" w:styleId="21">
    <w:name w:val="toc 2"/>
    <w:basedOn w:val="a"/>
    <w:link w:val="22"/>
    <w:uiPriority w:val="39"/>
    <w:pPr>
      <w:spacing w:line="322" w:lineRule="exact"/>
      <w:ind w:left="162"/>
    </w:pPr>
    <w:rPr>
      <w:sz w:val="28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41">
    <w:name w:val="toc 4"/>
    <w:basedOn w:val="a"/>
    <w:link w:val="42"/>
    <w:uiPriority w:val="39"/>
    <w:pPr>
      <w:spacing w:line="319" w:lineRule="exact"/>
      <w:ind w:left="1294"/>
    </w:pPr>
    <w:rPr>
      <w:b/>
      <w:sz w:val="28"/>
    </w:rPr>
  </w:style>
  <w:style w:type="character" w:customStyle="1" w:styleId="42">
    <w:name w:val="Оглавление 4 Знак"/>
    <w:basedOn w:val="1"/>
    <w:link w:val="41"/>
    <w:rPr>
      <w:rFonts w:ascii="Times New Roman" w:hAnsi="Times New Roman"/>
      <w:b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b/>
      <w:i/>
    </w:rPr>
  </w:style>
  <w:style w:type="paragraph" w:styleId="61">
    <w:name w:val="toc 6"/>
    <w:basedOn w:val="a"/>
    <w:next w:val="a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1"/>
    <w:link w:val="61"/>
    <w:rPr>
      <w:rFonts w:ascii="Times New Roman" w:hAnsi="Times New Roman"/>
    </w:rPr>
  </w:style>
  <w:style w:type="paragraph" w:styleId="71">
    <w:name w:val="toc 7"/>
    <w:basedOn w:val="a"/>
    <w:next w:val="a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1"/>
    <w:link w:val="71"/>
    <w:rPr>
      <w:rFonts w:ascii="Times New Roman" w:hAnsi="Times New Roman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i/>
      <w:sz w:val="2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</w:rPr>
  </w:style>
  <w:style w:type="paragraph" w:styleId="23">
    <w:name w:val="Quote"/>
    <w:basedOn w:val="a"/>
    <w:next w:val="a"/>
    <w:link w:val="24"/>
    <w:pPr>
      <w:ind w:left="720" w:right="720"/>
    </w:pPr>
    <w:rPr>
      <w:i/>
    </w:rPr>
  </w:style>
  <w:style w:type="character" w:customStyle="1" w:styleId="24">
    <w:name w:val="Цитата 2 Знак"/>
    <w:basedOn w:val="1"/>
    <w:link w:val="23"/>
    <w:rPr>
      <w:rFonts w:ascii="Times New Roman" w:hAnsi="Times New Roman"/>
      <w:i/>
    </w:rPr>
  </w:style>
  <w:style w:type="paragraph" w:customStyle="1" w:styleId="Heading1Char">
    <w:name w:val="Heading 1 Char"/>
    <w:basedOn w:val="12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a0"/>
    <w:link w:val="Heading1Char"/>
    <w:rPr>
      <w:rFonts w:ascii="Arial" w:hAnsi="Arial"/>
      <w:sz w:val="40"/>
    </w:rPr>
  </w:style>
  <w:style w:type="character" w:customStyle="1" w:styleId="90">
    <w:name w:val="Заголовок 9 Знак"/>
    <w:basedOn w:val="1"/>
    <w:link w:val="9"/>
    <w:rPr>
      <w:rFonts w:ascii="Arial" w:hAnsi="Arial"/>
      <w:i/>
      <w:sz w:val="21"/>
    </w:rPr>
  </w:style>
  <w:style w:type="paragraph" w:styleId="a9">
    <w:name w:val="TOC Heading"/>
    <w:link w:val="aa"/>
  </w:style>
  <w:style w:type="character" w:customStyle="1" w:styleId="aa">
    <w:name w:val="Заголовок оглавления Знак"/>
    <w:link w:val="a9"/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1"/>
    <w:link w:val="ab"/>
    <w:rPr>
      <w:rFonts w:ascii="Times New Roman" w:hAnsi="Times New Roman"/>
    </w:rPr>
  </w:style>
  <w:style w:type="paragraph" w:customStyle="1" w:styleId="13">
    <w:name w:val="Знак сноски1"/>
    <w:basedOn w:val="12"/>
    <w:link w:val="ad"/>
    <w:rPr>
      <w:vertAlign w:val="superscript"/>
    </w:rPr>
  </w:style>
  <w:style w:type="character" w:styleId="ad">
    <w:name w:val="footnote reference"/>
    <w:basedOn w:val="a0"/>
    <w:link w:val="13"/>
    <w:rPr>
      <w:vertAlign w:val="superscript"/>
    </w:rPr>
  </w:style>
  <w:style w:type="paragraph" w:styleId="ae">
    <w:name w:val="table of figures"/>
    <w:basedOn w:val="a"/>
    <w:next w:val="a"/>
    <w:link w:val="af"/>
  </w:style>
  <w:style w:type="character" w:customStyle="1" w:styleId="af">
    <w:name w:val="Перечень рисунков Знак"/>
    <w:basedOn w:val="1"/>
    <w:link w:val="ae"/>
    <w:rPr>
      <w:rFonts w:ascii="Times New Roman" w:hAnsi="Times New Roman"/>
    </w:rPr>
  </w:style>
  <w:style w:type="paragraph" w:customStyle="1" w:styleId="12">
    <w:name w:val="Основной шрифт абзаца1"/>
  </w:style>
  <w:style w:type="paragraph" w:styleId="31">
    <w:name w:val="toc 3"/>
    <w:basedOn w:val="a"/>
    <w:link w:val="32"/>
    <w:uiPriority w:val="39"/>
    <w:pPr>
      <w:spacing w:line="322" w:lineRule="exact"/>
      <w:ind w:left="162"/>
    </w:pPr>
    <w:rPr>
      <w:b/>
      <w:i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b/>
      <w:i/>
    </w:rPr>
  </w:style>
  <w:style w:type="paragraph" w:customStyle="1" w:styleId="TitleChar">
    <w:name w:val="Title Char"/>
    <w:basedOn w:val="12"/>
    <w:link w:val="TitleChar0"/>
    <w:rPr>
      <w:sz w:val="48"/>
    </w:rPr>
  </w:style>
  <w:style w:type="character" w:customStyle="1" w:styleId="TitleChar0">
    <w:name w:val="Title Char"/>
    <w:basedOn w:val="a0"/>
    <w:link w:val="TitleChar"/>
    <w:rPr>
      <w:sz w:val="48"/>
    </w:rPr>
  </w:style>
  <w:style w:type="character" w:customStyle="1" w:styleId="50">
    <w:name w:val="Заголовок 5 Знак"/>
    <w:basedOn w:val="1"/>
    <w:link w:val="5"/>
    <w:rPr>
      <w:rFonts w:ascii="Arial" w:hAnsi="Arial"/>
      <w:b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36"/>
    </w:rPr>
  </w:style>
  <w:style w:type="paragraph" w:styleId="af0">
    <w:name w:val="endnote text"/>
    <w:basedOn w:val="a"/>
    <w:link w:val="af1"/>
    <w:rPr>
      <w:sz w:val="20"/>
    </w:rPr>
  </w:style>
  <w:style w:type="character" w:customStyle="1" w:styleId="af1">
    <w:name w:val="Текст концевой сноски Знак"/>
    <w:basedOn w:val="1"/>
    <w:link w:val="af0"/>
    <w:rPr>
      <w:rFonts w:ascii="Times New Roman" w:hAnsi="Times New Roman"/>
      <w:sz w:val="20"/>
    </w:rPr>
  </w:style>
  <w:style w:type="paragraph" w:customStyle="1" w:styleId="14">
    <w:name w:val="Знак концевой сноски1"/>
    <w:basedOn w:val="12"/>
    <w:link w:val="af2"/>
    <w:rPr>
      <w:vertAlign w:val="superscript"/>
    </w:rPr>
  </w:style>
  <w:style w:type="character" w:styleId="af2">
    <w:name w:val="endnote reference"/>
    <w:basedOn w:val="a0"/>
    <w:link w:val="14"/>
    <w:rPr>
      <w:vertAlign w:val="superscript"/>
    </w:rPr>
  </w:style>
  <w:style w:type="paragraph" w:customStyle="1" w:styleId="15">
    <w:name w:val="Гиперссылка1"/>
    <w:basedOn w:val="12"/>
    <w:link w:val="af3"/>
    <w:rPr>
      <w:color w:val="0000FF" w:themeColor="hyperlink"/>
      <w:u w:val="single"/>
    </w:rPr>
  </w:style>
  <w:style w:type="character" w:styleId="af3">
    <w:name w:val="Hyperlink"/>
    <w:basedOn w:val="a0"/>
    <w:link w:val="15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pPr>
      <w:spacing w:after="40"/>
    </w:pPr>
    <w:rPr>
      <w:sz w:val="18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18"/>
    </w:rPr>
  </w:style>
  <w:style w:type="paragraph" w:styleId="af4">
    <w:name w:val="caption"/>
    <w:basedOn w:val="a"/>
    <w:next w:val="a"/>
    <w:link w:val="af5"/>
    <w:pPr>
      <w:spacing w:line="276" w:lineRule="auto"/>
    </w:pPr>
    <w:rPr>
      <w:b/>
      <w:color w:val="4F81BD" w:themeColor="accent1"/>
      <w:sz w:val="18"/>
    </w:rPr>
  </w:style>
  <w:style w:type="character" w:customStyle="1" w:styleId="af5">
    <w:name w:val="Название объекта Знак"/>
    <w:basedOn w:val="1"/>
    <w:link w:val="af4"/>
    <w:rPr>
      <w:rFonts w:ascii="Times New Roman" w:hAnsi="Times New Roman"/>
      <w:b/>
      <w:color w:val="4F81BD" w:themeColor="accent1"/>
      <w:sz w:val="18"/>
    </w:rPr>
  </w:style>
  <w:style w:type="character" w:customStyle="1" w:styleId="80">
    <w:name w:val="Заголовок 8 Знак"/>
    <w:basedOn w:val="1"/>
    <w:link w:val="8"/>
    <w:rPr>
      <w:rFonts w:ascii="Arial" w:hAnsi="Arial"/>
      <w:i/>
    </w:rPr>
  </w:style>
  <w:style w:type="paragraph" w:styleId="16">
    <w:name w:val="toc 1"/>
    <w:basedOn w:val="a"/>
    <w:link w:val="17"/>
    <w:uiPriority w:val="39"/>
    <w:pPr>
      <w:spacing w:before="1" w:line="319" w:lineRule="exact"/>
      <w:ind w:left="161"/>
    </w:pPr>
    <w:rPr>
      <w:b/>
      <w:sz w:val="28"/>
    </w:rPr>
  </w:style>
  <w:style w:type="character" w:customStyle="1" w:styleId="17">
    <w:name w:val="Оглавление 1 Знак"/>
    <w:basedOn w:val="1"/>
    <w:link w:val="16"/>
    <w:rPr>
      <w:rFonts w:ascii="Times New Roman" w:hAnsi="Times New Roman"/>
      <w:b/>
      <w:sz w:val="28"/>
    </w:rPr>
  </w:style>
  <w:style w:type="paragraph" w:customStyle="1" w:styleId="TableParagraph">
    <w:name w:val="Table Paragraph"/>
    <w:basedOn w:val="a"/>
    <w:link w:val="TableParagraph0"/>
    <w:uiPriority w:val="1"/>
    <w:qFormat/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basedOn w:val="a"/>
    <w:next w:val="a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1"/>
    <w:link w:val="91"/>
    <w:rPr>
      <w:rFonts w:ascii="Times New Roman" w:hAnsi="Times New Roman"/>
    </w:rPr>
  </w:style>
  <w:style w:type="paragraph" w:customStyle="1" w:styleId="FooterChar">
    <w:name w:val="Footer Char"/>
    <w:basedOn w:val="12"/>
    <w:link w:val="FooterChar0"/>
  </w:style>
  <w:style w:type="character" w:customStyle="1" w:styleId="FooterChar0">
    <w:name w:val="Footer Char"/>
    <w:basedOn w:val="a0"/>
    <w:link w:val="FooterChar"/>
  </w:style>
  <w:style w:type="paragraph" w:styleId="81">
    <w:name w:val="toc 8"/>
    <w:basedOn w:val="a"/>
    <w:next w:val="a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1"/>
    <w:link w:val="81"/>
    <w:rPr>
      <w:rFonts w:ascii="Times New Roman" w:hAnsi="Times New Roman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HeaderChar">
    <w:name w:val="Header Char"/>
    <w:basedOn w:val="12"/>
    <w:link w:val="HeaderChar0"/>
  </w:style>
  <w:style w:type="character" w:customStyle="1" w:styleId="HeaderChar0">
    <w:name w:val="Header Char"/>
    <w:basedOn w:val="a0"/>
    <w:link w:val="HeaderChar"/>
  </w:style>
  <w:style w:type="paragraph" w:styleId="51">
    <w:name w:val="toc 5"/>
    <w:basedOn w:val="a"/>
    <w:link w:val="52"/>
    <w:uiPriority w:val="39"/>
    <w:pPr>
      <w:spacing w:line="322" w:lineRule="exact"/>
      <w:ind w:left="1294"/>
    </w:pPr>
    <w:rPr>
      <w:sz w:val="28"/>
    </w:rPr>
  </w:style>
  <w:style w:type="character" w:customStyle="1" w:styleId="52">
    <w:name w:val="Оглавление 5 Знак"/>
    <w:basedOn w:val="1"/>
    <w:link w:val="51"/>
    <w:rPr>
      <w:rFonts w:ascii="Times New Roman" w:hAnsi="Times New Roman"/>
      <w:sz w:val="28"/>
    </w:rPr>
  </w:style>
  <w:style w:type="paragraph" w:customStyle="1" w:styleId="Heading3Char">
    <w:name w:val="Heading 3 Char"/>
    <w:basedOn w:val="12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a0"/>
    <w:link w:val="Heading3Char"/>
    <w:rPr>
      <w:rFonts w:ascii="Arial" w:hAnsi="Arial"/>
      <w:sz w:val="30"/>
    </w:rPr>
  </w:style>
  <w:style w:type="paragraph" w:styleId="af6">
    <w:name w:val="Subtitle"/>
    <w:basedOn w:val="a"/>
    <w:next w:val="a"/>
    <w:link w:val="af7"/>
    <w:uiPriority w:val="11"/>
    <w:qFormat/>
    <w:pPr>
      <w:spacing w:before="200" w:after="200"/>
    </w:pPr>
    <w:rPr>
      <w:sz w:val="24"/>
    </w:rPr>
  </w:style>
  <w:style w:type="character" w:customStyle="1" w:styleId="af7">
    <w:name w:val="Подзаголовок Знак"/>
    <w:basedOn w:val="1"/>
    <w:link w:val="af6"/>
    <w:rPr>
      <w:rFonts w:ascii="Times New Roman" w:hAnsi="Times New Roman"/>
      <w:sz w:val="24"/>
    </w:rPr>
  </w:style>
  <w:style w:type="paragraph" w:styleId="af8">
    <w:name w:val="Body Text"/>
    <w:basedOn w:val="a"/>
    <w:link w:val="af9"/>
    <w:pPr>
      <w:ind w:left="161"/>
      <w:jc w:val="both"/>
    </w:pPr>
    <w:rPr>
      <w:sz w:val="28"/>
    </w:rPr>
  </w:style>
  <w:style w:type="character" w:customStyle="1" w:styleId="af9">
    <w:name w:val="Основной текст Знак"/>
    <w:basedOn w:val="1"/>
    <w:link w:val="af8"/>
    <w:rPr>
      <w:rFonts w:ascii="Times New Roman" w:hAnsi="Times New Roman"/>
      <w:sz w:val="28"/>
    </w:rPr>
  </w:style>
  <w:style w:type="paragraph" w:styleId="afa">
    <w:name w:val="Title"/>
    <w:basedOn w:val="a"/>
    <w:link w:val="afb"/>
    <w:uiPriority w:val="10"/>
    <w:qFormat/>
    <w:pPr>
      <w:spacing w:before="194"/>
      <w:ind w:left="720" w:right="708" w:hanging="2"/>
      <w:jc w:val="center"/>
    </w:pPr>
    <w:rPr>
      <w:b/>
      <w:sz w:val="68"/>
    </w:rPr>
  </w:style>
  <w:style w:type="character" w:customStyle="1" w:styleId="afb">
    <w:name w:val="Название Знак"/>
    <w:basedOn w:val="1"/>
    <w:link w:val="afa"/>
    <w:rPr>
      <w:rFonts w:ascii="Times New Roman" w:hAnsi="Times New Roman"/>
      <w:b/>
      <w:sz w:val="68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6"/>
    </w:rPr>
  </w:style>
  <w:style w:type="paragraph" w:styleId="afc">
    <w:name w:val="Intense Quote"/>
    <w:basedOn w:val="a"/>
    <w:next w:val="a"/>
    <w:link w:val="afd"/>
    <w:pPr>
      <w:ind w:left="720" w:right="720"/>
    </w:pPr>
    <w:rPr>
      <w:i/>
    </w:rPr>
  </w:style>
  <w:style w:type="character" w:customStyle="1" w:styleId="afd">
    <w:name w:val="Выделенная цитата Знак"/>
    <w:basedOn w:val="1"/>
    <w:link w:val="afc"/>
    <w:rPr>
      <w:rFonts w:ascii="Times New Roman" w:hAnsi="Times New Roman"/>
      <w:i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28"/>
    </w:rPr>
  </w:style>
  <w:style w:type="paragraph" w:styleId="afe">
    <w:name w:val="No Spacing"/>
    <w:link w:val="aff"/>
    <w:pPr>
      <w:spacing w:after="0" w:line="240" w:lineRule="auto"/>
    </w:pPr>
  </w:style>
  <w:style w:type="character" w:customStyle="1" w:styleId="aff">
    <w:name w:val="Без интервала Знак"/>
    <w:link w:val="afe"/>
  </w:style>
  <w:style w:type="character" w:customStyle="1" w:styleId="60">
    <w:name w:val="Заголовок 6 Знак"/>
    <w:basedOn w:val="1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</w:style>
  <w:style w:type="table" w:customStyle="1" w:styleId="-21">
    <w:name w:val="Список-таблица 21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</w:style>
  <w:style w:type="table" w:customStyle="1" w:styleId="310">
    <w:name w:val="Таблица простая 31"/>
    <w:basedOn w:val="a1"/>
    <w:pPr>
      <w:spacing w:after="0" w:line="240" w:lineRule="auto"/>
    </w:pPr>
    <w:tblPr/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FAC090" w:themeColor="accent6" w:themeTint="98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</w:style>
  <w:style w:type="table" w:customStyle="1" w:styleId="110">
    <w:name w:val="Таблица простая 1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B2A1C6" w:themeColor="accent4" w:themeTint="9A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</w:style>
  <w:style w:type="table" w:customStyle="1" w:styleId="-61">
    <w:name w:val="Список-таблица 6 цветная1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-210">
    <w:name w:val="Таблица-сетка 21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92CCDC" w:themeColor="accent5" w:themeTint="9A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</w:style>
  <w:style w:type="table" w:customStyle="1" w:styleId="-51">
    <w:name w:val="Список-таблица 5 темная1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</w:style>
  <w:style w:type="table" w:customStyle="1" w:styleId="-510">
    <w:name w:val="Таблица-сетка 5 темная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</w:style>
  <w:style w:type="table" w:customStyle="1" w:styleId="510">
    <w:name w:val="Таблица простая 51"/>
    <w:basedOn w:val="a1"/>
    <w:pPr>
      <w:spacing w:after="0" w:line="240" w:lineRule="auto"/>
    </w:pPr>
    <w:tblPr/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D99695" w:themeColor="accent2" w:themeTint="97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</w:style>
  <w:style w:type="table" w:customStyle="1" w:styleId="-71">
    <w:name w:val="Список-таблица 7 цветная1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</w:style>
  <w:style w:type="table" w:customStyle="1" w:styleId="410">
    <w:name w:val="Таблица простая 41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styleId="af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3D69B" w:themeColor="accent3" w:themeTint="98"/>
      </w:tblBorders>
    </w:tblPr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210">
    <w:name w:val="Таблица простая 21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</w:style>
  <w:style w:type="table" w:customStyle="1" w:styleId="-11">
    <w:name w:val="Таблица-сетка 1 светлая1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4F81BD" w:themeColor="accent1"/>
      </w:tblBorders>
    </w:tblPr>
  </w:style>
  <w:style w:type="table" w:customStyle="1" w:styleId="-41">
    <w:name w:val="Таблица-сетка 41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</w:style>
  <w:style w:type="table" w:customStyle="1" w:styleId="-31">
    <w:name w:val="Таблица-сетка 31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</w:style>
  <w:style w:type="table" w:customStyle="1" w:styleId="-410">
    <w:name w:val="Список-таблица 41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-610">
    <w:name w:val="Таблица-сетка 6 цветная1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</w:style>
  <w:style w:type="table" w:customStyle="1" w:styleId="-310">
    <w:name w:val="Список-таблица 31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4F81BD" w:themeColor="accent1"/>
        <w:bottom w:val="single" w:sz="4" w:space="0" w:color="4F81BD" w:themeColor="accent1"/>
      </w:tblBorders>
    </w:tblPr>
  </w:style>
  <w:style w:type="table" w:customStyle="1" w:styleId="-110">
    <w:name w:val="Список-таблица 1 светлая1"/>
    <w:basedOn w:val="a1"/>
    <w:pPr>
      <w:spacing w:after="0" w:line="240" w:lineRule="auto"/>
    </w:pPr>
    <w:tblPr/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-710">
    <w:name w:val="Таблица-сетка 7 цветная1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elo.ranepa.ru/wp-content/uploads/2023/07/osnovy-gosudarstvennosti_press.pdf" TargetMode="External"/><Relationship Id="rId18" Type="http://schemas.openxmlformats.org/officeDocument/2006/relationships/hyperlink" Target="http://www.historichka.ru/materials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elo.ranepa.ru/wp-content/uploads/2023/07/org_yaroslavl_itog-29-iyulya_all.pdf" TargetMode="External"/><Relationship Id="rId17" Type="http://schemas.openxmlformats.org/officeDocument/2006/relationships/hyperlink" Target="http://www.hist.msu.ru/ER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umer.info/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gik.org/sveden/educati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sl.ru" TargetMode="External"/><Relationship Id="rId10" Type="http://schemas.openxmlformats.org/officeDocument/2006/relationships/hyperlink" Target="https://firo.ranepa.ru/dna-of-russia" TargetMode="External"/><Relationship Id="rId19" Type="http://schemas.openxmlformats.org/officeDocument/2006/relationships/hyperlink" Target="http://www.hron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delo.ranepa.ru/wp-content/uploads/2023/08/posobie-3_ill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15505</Words>
  <Characters>88383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IN WIN 4</cp:lastModifiedBy>
  <cp:revision>2</cp:revision>
  <dcterms:created xsi:type="dcterms:W3CDTF">2024-05-28T15:44:00Z</dcterms:created>
  <dcterms:modified xsi:type="dcterms:W3CDTF">2024-05-28T15:44:00Z</dcterms:modified>
</cp:coreProperties>
</file>